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taxa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19BB5550" w14:textId="77777777" w:rsidR="00540C9B" w:rsidRDefault="00582983" w:rsidP="00540C9B">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540C9B">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09835325" w:rsidR="00E47282" w:rsidRPr="00AD08AA" w:rsidRDefault="00540C9B"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(SeaBird 19v. Plus) y del CastAway-CTD (SonTek)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formula utilizada para calcular este índice fue la siguiente:</w:t>
      </w:r>
    </w:p>
    <w:p w14:paraId="6D3CD2AA" w14:textId="77777777" w:rsidR="00223DC5" w:rsidRDefault="00223DC5" w:rsidP="00AD08AA"/>
    <w:p w14:paraId="0685365C" w14:textId="52D676FE" w:rsidR="00223DC5" w:rsidRDefault="00223DC5" w:rsidP="00AD08AA">
      <w:r>
        <w:t>TSI = 60.7 - (14.41 x ln(profundidad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mesoeutrófica con calidad “Regular” y valores de TSI entre 60 y 100 se clasifican como aguas eutróficas o hipereutróficas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39326996"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540C9B">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17DB8A20"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540C9B">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gramStart"/>
      <w:r w:rsidRPr="00E849EE">
        <w:t>SeaBird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r w:rsidR="006641B2">
        <w:t xml:space="preserve"> .</w:t>
      </w:r>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38EA5B1A"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gramStart"/>
      <w:r w:rsidR="0019667A" w:rsidRPr="00E849EE">
        <w:t>SeaBird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540C9B">
        <w:t xml:space="preserve">Figura </w:t>
      </w:r>
      <w:r w:rsidR="00540C9B">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4A5F637B"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540C9B">
        <w:t xml:space="preserve">Figura </w:t>
      </w:r>
      <w:r w:rsidR="00540C9B">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540C9B">
        <w:t xml:space="preserve">Figura </w:t>
      </w:r>
      <w:r w:rsidR="00540C9B">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58409F45" w:rsidR="0002274C" w:rsidRDefault="009C65E0" w:rsidP="00AD08AA">
      <w:r>
        <w:t xml:space="preserve">En la </w:t>
      </w:r>
      <w:r>
        <w:fldChar w:fldCharType="begin"/>
      </w:r>
      <w:r>
        <w:instrText xml:space="preserve"> REF _Ref132884594 \h </w:instrText>
      </w:r>
      <w:r>
        <w:fldChar w:fldCharType="separate"/>
      </w:r>
      <w:r w:rsidR="00540C9B">
        <w:t xml:space="preserve">Figura </w:t>
      </w:r>
      <w:r w:rsidR="00540C9B">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14E72ADA"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540C9B">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(mg</w:t>
      </w:r>
      <w:r w:rsidR="002962F7">
        <w:t>.L</w:t>
      </w:r>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4F3A5AAC"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540C9B">
        <w:rPr>
          <w:noProof/>
        </w:rPr>
        <w:t>4</w:t>
      </w:r>
      <w:r w:rsidR="005B2713">
        <w:rPr>
          <w:noProof/>
        </w:rPr>
        <w:fldChar w:fldCharType="end"/>
      </w:r>
      <w:r w:rsidRPr="004A0D8E">
        <w:t>.</w:t>
      </w:r>
      <w:r w:rsidR="00F635C2">
        <w:t xml:space="preserve"> Diagramas de cajas de los datos de las variables de temperatura (°C), salinidad (PSU), oxígeno disuelto (mg.L</w:t>
      </w:r>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48FD8CAB"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540C9B">
        <w:rPr>
          <w:noProof/>
        </w:rPr>
        <w:t>5</w:t>
      </w:r>
      <w:r w:rsidR="005B2713">
        <w:rPr>
          <w:noProof/>
        </w:rPr>
        <w:fldChar w:fldCharType="end"/>
      </w:r>
      <w:bookmarkEnd w:id="15"/>
      <w:r>
        <w:t>.</w:t>
      </w:r>
      <w:r w:rsidRPr="00857A87">
        <w:t xml:space="preserve"> </w:t>
      </w:r>
      <w:r>
        <w:t>Diagramas de cajas de los datos de las variables de temperatura (°C), salinidad (PSU), oxígeno disuelto (mg.L</w:t>
      </w:r>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335D9760"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540C9B">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(mg.L</w:t>
      </w:r>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43C5A4B5" w:rsidR="006A2ACE" w:rsidRDefault="006A2ACE" w:rsidP="00AD08AA">
      <w:r w:rsidRPr="006A2ACE">
        <w:t xml:space="preserve">Durante el período de tiempo de la toma de muestras, se detectaron diferencias significativas </w:t>
      </w:r>
      <w:r>
        <w:t xml:space="preserve">para la variables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proofErr w:type="gramStart"/>
      <w:r w:rsidR="009D7985">
        <w:t xml:space="preserve">y </w:t>
      </w:r>
      <w:r w:rsidRPr="006A2ACE">
        <w:t xml:space="preserve"> para</w:t>
      </w:r>
      <w:proofErr w:type="gramEnd"/>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3161EB21"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540C9B">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4DCC0C78" w:rsidR="007B77D5" w:rsidRDefault="007B77D5" w:rsidP="007B77D5">
      <w:r>
        <w:t>Los nitritos en marea alta presentaron un mínimo de concentración de 0.05 μM, una mediana de 0.1 μM y un máximo de concentración de 0.77 μM. Para la marea baja, el mínimo de concentración fue de 0.24 μM, una mediana de 0.35 μM y un máximo de concentración de 0.92 μM  (</w:t>
      </w:r>
      <w:r>
        <w:fldChar w:fldCharType="begin"/>
      </w:r>
      <w:r>
        <w:instrText xml:space="preserve"> REF _Ref134695665 \h </w:instrText>
      </w:r>
      <w:r>
        <w:fldChar w:fldCharType="separate"/>
      </w:r>
      <w:r w:rsidR="00540C9B">
        <w:t xml:space="preserve">Figura </w:t>
      </w:r>
      <w:r w:rsidR="00540C9B">
        <w:rPr>
          <w:noProof/>
        </w:rPr>
        <w:t>7</w:t>
      </w:r>
      <w:r>
        <w:fldChar w:fldCharType="end"/>
      </w:r>
      <w:r>
        <w:t>).</w:t>
      </w:r>
    </w:p>
    <w:p w14:paraId="15CCDE70" w14:textId="52B1464F" w:rsidR="007B77D5" w:rsidRDefault="007B77D5" w:rsidP="007B77D5">
      <w:r>
        <w:t>Los nitritos tendieron a presentar una mayor concentración en la bocana Amarales en marea baja seguida de la bocana Sanquianga también en marea baja (</w:t>
      </w:r>
      <w:r>
        <w:fldChar w:fldCharType="begin"/>
      </w:r>
      <w:r>
        <w:instrText xml:space="preserve"> REF _Ref134875891 \h </w:instrText>
      </w:r>
      <w:r>
        <w:fldChar w:fldCharType="separate"/>
      </w:r>
      <w:r w:rsidR="00540C9B">
        <w:t xml:space="preserve">Figura </w:t>
      </w:r>
      <w:r w:rsidR="00540C9B">
        <w:rPr>
          <w:noProof/>
        </w:rPr>
        <w:t>8</w:t>
      </w:r>
      <w:r>
        <w:fldChar w:fldCharType="end"/>
      </w:r>
      <w:r>
        <w:t>)</w:t>
      </w:r>
      <w:r w:rsidR="00054C97">
        <w:t>, la prueba local de Moran mostró una varianza alta para la bocana Amarales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No se encontraron diferencias significativas entre los transectos (</w:t>
      </w:r>
      <w:r w:rsidRPr="00280998">
        <w:t>Kruskal-Wallis</w:t>
      </w:r>
      <w:r>
        <w:t>: χ² = 25.7, gl = 26, p = 0.47), pero si entre las mareas (w = 67, p &lt; 0.05) y los sectores (w = 239, p &lt; 0.05) (</w:t>
      </w:r>
      <w:r>
        <w:fldChar w:fldCharType="begin"/>
      </w:r>
      <w:r>
        <w:instrText xml:space="preserve"> REF _Ref134695665 \h </w:instrText>
      </w:r>
      <w:r>
        <w:fldChar w:fldCharType="separate"/>
      </w:r>
      <w:r w:rsidR="00540C9B">
        <w:t xml:space="preserve">Figura </w:t>
      </w:r>
      <w:r w:rsidR="00540C9B">
        <w:rPr>
          <w:noProof/>
        </w:rPr>
        <w:t>7</w:t>
      </w:r>
      <w:r>
        <w:fldChar w:fldCharType="end"/>
      </w:r>
      <w:r>
        <w:t>).</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0C3AAFB2"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540C9B">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32715477" w:rsidR="007B77D5" w:rsidRDefault="00C039C9" w:rsidP="00C039C9">
      <w:r>
        <w:t xml:space="preserve">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w:t>
      </w:r>
      <w:r w:rsidR="00054C97">
        <w:t>Guascama detectándose una alta varianza en esta bocana con un alto nivel de significancia</w:t>
      </w:r>
      <w:r>
        <w:t xml:space="preserve"> y Sanquianga</w:t>
      </w:r>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540C9B">
        <w:t xml:space="preserve">Figura </w:t>
      </w:r>
      <w:r w:rsidR="00540C9B">
        <w:rPr>
          <w:noProof/>
        </w:rPr>
        <w:t>9</w:t>
      </w:r>
      <w:r w:rsidR="00434626">
        <w:fldChar w:fldCharType="end"/>
      </w:r>
      <w:r>
        <w:t>). No se encontraron diferencias significativas entre los transectos (</w:t>
      </w:r>
      <w:r w:rsidRPr="00280998">
        <w:t>Kruskal-Wallis</w:t>
      </w:r>
      <w:r>
        <w:t>: χ² = 28, gl = 30, p = 0.5), pero si entre las mareas (w = 96, p &lt; 0.05) y los sectores (w = 232, p &lt; 0.05) (</w:t>
      </w:r>
      <w:r>
        <w:fldChar w:fldCharType="begin"/>
      </w:r>
      <w:r>
        <w:instrText xml:space="preserve"> REF _Ref134695665 \h </w:instrText>
      </w:r>
      <w:r>
        <w:fldChar w:fldCharType="separate"/>
      </w:r>
      <w:r w:rsidR="00540C9B">
        <w:t xml:space="preserve">Figura </w:t>
      </w:r>
      <w:r w:rsidR="00540C9B">
        <w:rPr>
          <w:noProof/>
        </w:rPr>
        <w:t>7</w:t>
      </w:r>
      <w:r>
        <w:fldChar w:fldCharType="end"/>
      </w:r>
      <w:r>
        <w:t>).</w:t>
      </w:r>
      <w:r w:rsidR="00434626">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2C1423BE"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540C9B">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147947C0" w:rsidR="007B77D5" w:rsidRDefault="00C039C9" w:rsidP="00C039C9">
      <w:r>
        <w:lastRenderedPageBreak/>
        <w:t>Los fosfatos en marea alta presentaron un mínimo de concentración de 0.06 μM, una mediana de 0.19 μM y un máximo de concentración de 0.42 μM. Para la marea baja, el mínimo de concentración fue de 0.06 μM, una mediana de 0.32 μM y un máximo de concentración de 0.91 μM. Espacialmente la mayor concentración se encontró en la bocana Sanquianga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540C9B">
        <w:t xml:space="preserve">Figura </w:t>
      </w:r>
      <w:r w:rsidR="00540C9B">
        <w:rPr>
          <w:noProof/>
        </w:rPr>
        <w:t>10</w:t>
      </w:r>
      <w:r w:rsidR="00434626">
        <w:fldChar w:fldCharType="end"/>
      </w:r>
      <w:r>
        <w:t>). No se encontraron diferencias significativas entre los transectos (</w:t>
      </w:r>
      <w:r w:rsidRPr="00280998">
        <w:t>Kruskal-Wallis</w:t>
      </w:r>
      <w:r>
        <w:t>: χ² = 28.19, gl = 30, p = 0.5) y las mareas (w = 11, p = 0.1), pero si para sectores (w = 232, p &lt; 0.05) (</w:t>
      </w:r>
      <w:r>
        <w:fldChar w:fldCharType="begin"/>
      </w:r>
      <w:r>
        <w:instrText xml:space="preserve"> REF _Ref134695665 \h </w:instrText>
      </w:r>
      <w:r>
        <w:fldChar w:fldCharType="separate"/>
      </w:r>
      <w:r w:rsidR="00540C9B">
        <w:t xml:space="preserve">Figura </w:t>
      </w:r>
      <w:r w:rsidR="00540C9B">
        <w:rPr>
          <w:noProof/>
        </w:rPr>
        <w:t>7</w:t>
      </w:r>
      <w:r>
        <w:fldChar w:fldCharType="end"/>
      </w:r>
      <w:r>
        <w:t>).</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7B060E36"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540C9B">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6D8EA74A" w:rsidR="001322AD" w:rsidRDefault="00C039C9" w:rsidP="00C039C9">
      <w:r>
        <w:t>Los silicatos presentaron la mayor concentración durante la marea baja en la bocana Guascama durante la marea baja con un valor de 78.47 μM con una mediana de 27.64 μM y una mínima concentración de 6.86 μM. En marea alta se registró una mediana de 11.49 μM, un mínimo de 3.51 μM y un máximo de 44.44 μM. No se encontraron diferencias significativas entre los transectos (</w:t>
      </w:r>
      <w:r w:rsidRPr="00280998">
        <w:t>Kruskal-Wallis</w:t>
      </w:r>
      <w:r>
        <w:t>: χ² = 35, gl = 35, p = 0.47), pero si entre las mareas (w = 55, p &lt; 0.01) y los sectores (w = 223, p &lt; 0.05) (</w:t>
      </w:r>
      <w:r>
        <w:fldChar w:fldCharType="begin"/>
      </w:r>
      <w:r>
        <w:instrText xml:space="preserve"> REF _Ref134695665 \h </w:instrText>
      </w:r>
      <w:r>
        <w:fldChar w:fldCharType="separate"/>
      </w:r>
      <w:r w:rsidR="00540C9B">
        <w:t xml:space="preserve">Figura </w:t>
      </w:r>
      <w:r w:rsidR="00540C9B">
        <w:rPr>
          <w:noProof/>
        </w:rPr>
        <w:t>7</w:t>
      </w:r>
      <w:r>
        <w:fldChar w:fldCharType="end"/>
      </w:r>
      <w:r>
        <w:t>).</w:t>
      </w:r>
      <w:r w:rsidR="00105230">
        <w:t xml:space="preserve"> 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2B117F70" w:rsidR="001322AD" w:rsidRDefault="001322AD" w:rsidP="001322AD">
      <w:pPr>
        <w:pStyle w:val="Descripcin"/>
        <w:jc w:val="both"/>
      </w:pPr>
      <w:r>
        <w:t xml:space="preserve">Figura </w:t>
      </w:r>
      <w:r>
        <w:fldChar w:fldCharType="begin"/>
      </w:r>
      <w:r>
        <w:instrText xml:space="preserve"> SEQ Figura \* ARABIC </w:instrText>
      </w:r>
      <w:r>
        <w:fldChar w:fldCharType="separate"/>
      </w:r>
      <w:r w:rsidR="00540C9B">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53BB4F2E"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540C9B">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1A5699D1" w14:textId="6A2CF0FE" w:rsidR="007B77D5" w:rsidRDefault="007B77D5" w:rsidP="007B77D5">
      <w:r>
        <w:t xml:space="preserve">El pH </w:t>
      </w:r>
      <w:r w:rsidR="00C8435E">
        <w:t>más</w:t>
      </w:r>
      <w:r>
        <w:t xml:space="preserve"> básico registrado se dio tanto en marea alta como en marea baja con una mediana similar de 8.2. El valor más ácido registrado fue de 7.8. No se encontraron diferencias significativas entre los transectos (</w:t>
      </w:r>
      <w:r w:rsidRPr="00280998">
        <w:t>Kruskal-Wallis</w:t>
      </w:r>
      <w:r>
        <w:t xml:space="preserve">: χ² = 35, gl = 35, p = 0.47), pero al examinar la prueba de </w:t>
      </w:r>
      <w:r w:rsidRPr="00FA5279">
        <w:rPr>
          <w:i/>
          <w:iCs/>
        </w:rPr>
        <w:t>posthoc</w:t>
      </w:r>
      <w:r>
        <w:t xml:space="preserve"> se encontraron diferencias entre la bocana de Sanquianga y la bocana de Amarales. No se encontraron diferencias significativas entre las mareas (w = 207, p = 0.15) pero si entre los sectores (w = 32, p &lt;&lt; 0.05) (</w:t>
      </w:r>
      <w:r>
        <w:fldChar w:fldCharType="begin"/>
      </w:r>
      <w:r>
        <w:instrText xml:space="preserve"> REF _Ref134713680 \h </w:instrText>
      </w:r>
      <w:r>
        <w:fldChar w:fldCharType="separate"/>
      </w:r>
      <w:r w:rsidR="00540C9B">
        <w:t xml:space="preserve">Figura </w:t>
      </w:r>
      <w:r w:rsidR="00540C9B">
        <w:rPr>
          <w:noProof/>
        </w:rPr>
        <w:t>12</w:t>
      </w:r>
      <w:r>
        <w:fldChar w:fldCharType="end"/>
      </w:r>
      <w:r>
        <w:t>). La mayor concentración de oxígeno disuelto se encontró en marea alta en el sector oceánico con un valor de 8.06 mg.L</w:t>
      </w:r>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540C9B">
        <w:t xml:space="preserve">Figura </w:t>
      </w:r>
      <w:r w:rsidR="00540C9B">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w:t>
      </w:r>
      <w:proofErr w:type="gramStart"/>
      <w:r w:rsidRPr="004E5025">
        <w:rPr>
          <w:vertAlign w:val="superscript"/>
        </w:rPr>
        <w:t>1</w:t>
      </w:r>
      <w:r>
        <w:t xml:space="preserve">  en</w:t>
      </w:r>
      <w:proofErr w:type="gramEnd"/>
      <w:r>
        <w:t xml:space="preserve"> marea alta. La mediana para la marea alta fue de 7.2 mg.L</w:t>
      </w:r>
      <w:r w:rsidRPr="004E5025">
        <w:rPr>
          <w:vertAlign w:val="superscript"/>
        </w:rPr>
        <w:t>-1</w:t>
      </w:r>
      <w:r>
        <w:rPr>
          <w:vertAlign w:val="superscript"/>
        </w:rPr>
        <w:t xml:space="preserve"> </w:t>
      </w:r>
      <w:r>
        <w:t>y para marea baja fue de 6.435 mg.L</w:t>
      </w:r>
      <w:r w:rsidRPr="004E5025">
        <w:rPr>
          <w:vertAlign w:val="superscript"/>
        </w:rPr>
        <w:t>-1</w:t>
      </w:r>
      <w:r>
        <w:t>. No se encontraron diferencias significativas (</w:t>
      </w:r>
      <w:r w:rsidRPr="00280998">
        <w:t>Kruskal-Wallis</w:t>
      </w:r>
      <w:r>
        <w:t>: χ² = 26, gl = 32, p = 0.75), para las mareas (w = 52, p &lt; 0.01) y los sectores (w = 35, p &lt;&lt; 0.01).</w:t>
      </w:r>
    </w:p>
    <w:p w14:paraId="15A5A13E" w14:textId="77777777" w:rsidR="00D9606C" w:rsidRDefault="00D9606C" w:rsidP="007B77D5"/>
    <w:p w14:paraId="1E2A63B5" w14:textId="7C3F74FD" w:rsidR="00D9606C" w:rsidRDefault="00D9606C" w:rsidP="007B77D5">
      <w:r>
        <w:t xml:space="preserve">Para ambas mareas se encontró una estructura espacial agregada y muy significativa mareales (Marea Alta I de Moran= 0.34 p &lt;0.01; Marea Baja I de Moran = 0.55 p &lt;0.01) presentándose un </w:t>
      </w:r>
      <w:r>
        <w:lastRenderedPageBreak/>
        <w:t>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540C9B">
        <w:t xml:space="preserve">Figura </w:t>
      </w:r>
      <w:r w:rsidR="00540C9B">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66A3AF33"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540C9B">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372B8AAA" w:rsidR="00194A4C" w:rsidRDefault="007B77D5" w:rsidP="00194A4C">
      <w:pPr>
        <w:keepNext/>
      </w:pPr>
      <w:r>
        <w:lastRenderedPageBreak/>
        <w:t xml:space="preserve">La </w:t>
      </w:r>
      <w:r w:rsidR="000C0A8A">
        <w:t xml:space="preserve">transparencia </w:t>
      </w:r>
      <w:r>
        <w:t>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No se evidenciaron diferencias significativas de transparencia entre los transectos (</w:t>
      </w:r>
      <w:r w:rsidRPr="00280998">
        <w:t>Kruskal-Wallis</w:t>
      </w:r>
      <w:r>
        <w:t>: χ² = 24, gl = 19, p = 0.1) pero si se presentaron diferencias entre las mareas (w = 233.5, p &lt; 0.05) y los sectores  (w = 50.5, p &lt; 0.01) (</w:t>
      </w:r>
      <w:r>
        <w:fldChar w:fldCharType="begin"/>
      </w:r>
      <w:r>
        <w:instrText xml:space="preserve"> REF _Ref134713680 \h </w:instrText>
      </w:r>
      <w:r w:rsidR="00194A4C">
        <w:instrText xml:space="preserve"> \* MERGEFORMAT </w:instrText>
      </w:r>
      <w:r>
        <w:fldChar w:fldCharType="separate"/>
      </w:r>
      <w:r w:rsidR="00540C9B">
        <w:t xml:space="preserve">Figura </w:t>
      </w:r>
      <w:r w:rsidR="00540C9B">
        <w:rPr>
          <w:noProof/>
        </w:rPr>
        <w:t>12</w:t>
      </w:r>
      <w:r>
        <w:fldChar w:fldCharType="end"/>
      </w:r>
      <w:r>
        <w:t xml:space="preserve">).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697A6309" w:rsidR="00194A4C" w:rsidRDefault="00194A4C" w:rsidP="00757589">
      <w:pPr>
        <w:pStyle w:val="Descripcin"/>
        <w:jc w:val="both"/>
      </w:pPr>
      <w:r>
        <w:t xml:space="preserve">Figura </w:t>
      </w:r>
      <w:r>
        <w:fldChar w:fldCharType="begin"/>
      </w:r>
      <w:r>
        <w:instrText xml:space="preserve"> SEQ Figura \* ARABIC </w:instrText>
      </w:r>
      <w:r>
        <w:fldChar w:fldCharType="separate"/>
      </w:r>
      <w:r w:rsidR="00540C9B">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1D89D5DB"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540C9B">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Sanquianga.</w:t>
      </w:r>
    </w:p>
    <w:p w14:paraId="1C5D9F55" w14:textId="77777777" w:rsidR="0066758C" w:rsidRDefault="0066758C" w:rsidP="0066758C"/>
    <w:p w14:paraId="3131FB0E" w14:textId="6CA70ADB"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540C9B">
        <w:t xml:space="preserve">Figura </w:t>
      </w:r>
      <w:r w:rsidR="00540C9B">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540C9B">
        <w:t xml:space="preserve">Figura </w:t>
      </w:r>
      <w:r w:rsidR="00540C9B">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41B91A40"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540C9B">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70CE0C7B" w:rsidR="00DF5C41" w:rsidRDefault="00DF5C41" w:rsidP="00DF5C41">
      <w:r>
        <w:t>La mediana de la temperatura medida en la profundidad mostró una tendencia a aumentar hacia la parte costera, en la bocana de Amarales presentó una estabilización sobre todo en marea baja (</w:t>
      </w:r>
      <w:r>
        <w:fldChar w:fldCharType="begin"/>
      </w:r>
      <w:r>
        <w:instrText xml:space="preserve"> REF _Ref134887718 \h </w:instrText>
      </w:r>
      <w:r>
        <w:fldChar w:fldCharType="separate"/>
      </w:r>
      <w:r w:rsidR="00540C9B">
        <w:t xml:space="preserve">Figura </w:t>
      </w:r>
      <w:r w:rsidR="00540C9B">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540C9B">
        <w:t xml:space="preserve">Figura </w:t>
      </w:r>
      <w:r w:rsidR="00540C9B">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23DEED50"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540C9B">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27FF1ADB"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540C9B">
        <w:t xml:space="preserve">Figura </w:t>
      </w:r>
      <w:r w:rsidR="00540C9B">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540C9B">
        <w:t xml:space="preserve">Figura </w:t>
      </w:r>
      <w:r w:rsidR="00540C9B">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4855227E"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540C9B">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61AD5B54"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La mayor concentración se presentó en marea alta en la bocana Sanquianga seguida de la bocana Guascama en el sector oceánico (</w:t>
      </w:r>
      <w:r>
        <w:fldChar w:fldCharType="begin"/>
      </w:r>
      <w:r>
        <w:instrText xml:space="preserve"> REF _Ref134890285 \h </w:instrText>
      </w:r>
      <w:r>
        <w:fldChar w:fldCharType="separate"/>
      </w:r>
      <w:r w:rsidR="00540C9B">
        <w:t xml:space="preserve">Figura </w:t>
      </w:r>
      <w:r w:rsidR="00540C9B">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presentándose una fuente de oxigenación en la columna de agua hacia el sector oceánico de la bocana Amarales (</w:t>
      </w:r>
      <w:r w:rsidR="00757589">
        <w:fldChar w:fldCharType="begin"/>
      </w:r>
      <w:r w:rsidR="00757589">
        <w:instrText xml:space="preserve"> REF _Ref134890844 \h </w:instrText>
      </w:r>
      <w:r w:rsidR="00757589">
        <w:fldChar w:fldCharType="separate"/>
      </w:r>
      <w:r w:rsidR="00540C9B">
        <w:t xml:space="preserve">Figura </w:t>
      </w:r>
      <w:r w:rsidR="00540C9B">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31DA9B62"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540C9B">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6E07C779"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540C9B">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Sanquianga.</w:t>
      </w:r>
    </w:p>
    <w:p w14:paraId="4A9002E9" w14:textId="77777777" w:rsidR="007D4079" w:rsidRDefault="007D4079">
      <w:pPr>
        <w:spacing w:before="0" w:after="0"/>
        <w:contextualSpacing w:val="0"/>
        <w:jc w:val="left"/>
      </w:pPr>
    </w:p>
    <w:p w14:paraId="68567BF9" w14:textId="497E9A8F"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540C9B">
        <w:t xml:space="preserve">Figura </w:t>
      </w:r>
      <w:r w:rsidR="00540C9B">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  con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540C9B">
        <w:t xml:space="preserve">Figura </w:t>
      </w:r>
      <w:r w:rsidR="00540C9B">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D6E52B7"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540C9B">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58BA158D" w:rsidR="004F235D" w:rsidRDefault="00CF101F" w:rsidP="00CF101F">
      <w:pPr>
        <w:spacing w:before="0" w:after="0"/>
        <w:contextualSpacing w:val="0"/>
      </w:pPr>
      <w:r>
        <w:t>El rango intercuartílico de la temperatura medida en la profundidad de la columna de agua presentó el mayor valor en el sector oceánico de la bocana de Sanquianga durante la marea alta (9.3 °C), seguido de la bocana Guascama en marea baja (</w:t>
      </w:r>
      <w:r>
        <w:fldChar w:fldCharType="begin"/>
      </w:r>
      <w:r>
        <w:instrText xml:space="preserve"> REF _Ref134892261 \h </w:instrText>
      </w:r>
      <w:r>
        <w:fldChar w:fldCharType="separate"/>
      </w:r>
      <w:r w:rsidR="00540C9B">
        <w:t xml:space="preserve">Figura </w:t>
      </w:r>
      <w:r w:rsidR="00540C9B">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540C9B">
        <w:t xml:space="preserve">Figura </w:t>
      </w:r>
      <w:r w:rsidR="00540C9B">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3EC01DFF"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540C9B">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5C5351AD"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540C9B">
        <w:t xml:space="preserve">Figura </w:t>
      </w:r>
      <w:r w:rsidR="00540C9B">
        <w:rPr>
          <w:noProof/>
        </w:rPr>
        <w:t>20</w:t>
      </w:r>
      <w:r>
        <w:fldChar w:fldCharType="end"/>
      </w:r>
      <w:r>
        <w:t xml:space="preserve">) y el mayo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540C9B">
        <w:t xml:space="preserve">Figura </w:t>
      </w:r>
      <w:r w:rsidR="00540C9B">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4B5CFC18"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540C9B">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3C2DB6C5" w:rsidR="008D35B6" w:rsidRDefault="00E838FC" w:rsidP="00E838FC">
      <w:r>
        <w:t>El rango intercuartílico para el oxígeno disuelto presentó un valor máximo de 3.4 mg O</w:t>
      </w:r>
      <w:r w:rsidRPr="00E838FC">
        <w:rPr>
          <w:vertAlign w:val="subscript"/>
        </w:rPr>
        <w:t>2</w:t>
      </w:r>
      <w:r>
        <w:t xml:space="preserve"> .L</w:t>
      </w:r>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540C9B">
        <w:t xml:space="preserve">Figura </w:t>
      </w:r>
      <w:r w:rsidR="00540C9B">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w:t>
      </w:r>
      <w:proofErr w:type="gramStart"/>
      <w:r w:rsidR="000808DD">
        <w:t xml:space="preserve">variación </w:t>
      </w:r>
      <w:r w:rsidR="008D35B6">
        <w:t xml:space="preserve"> </w:t>
      </w:r>
      <w:r w:rsidR="000808DD">
        <w:t>hacia</w:t>
      </w:r>
      <w:proofErr w:type="gramEnd"/>
      <w:r w:rsidR="000808DD">
        <w:t xml:space="preserve"> el sector oceánico del transecto de la bocana Guascama </w:t>
      </w:r>
      <w:r w:rsidR="008D35B6">
        <w:t>(</w:t>
      </w:r>
      <w:r w:rsidR="008D35B6">
        <w:fldChar w:fldCharType="begin"/>
      </w:r>
      <w:r w:rsidR="008D35B6">
        <w:instrText xml:space="preserve"> REF _Ref134894156 \h </w:instrText>
      </w:r>
      <w:r w:rsidR="008D35B6">
        <w:fldChar w:fldCharType="separate"/>
      </w:r>
      <w:r w:rsidR="00540C9B">
        <w:t xml:space="preserve">Figura </w:t>
      </w:r>
      <w:r w:rsidR="00540C9B">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12842ECC"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540C9B">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70DAF931"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540C9B">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entre los períodos mareales, los sectores y los transectos de las bocanas de delta del río Sanquianga.</w:t>
      </w:r>
    </w:p>
    <w:p w14:paraId="1346F5AC" w14:textId="77777777" w:rsidR="00FA334F" w:rsidRDefault="00FA334F" w:rsidP="00AD08AA"/>
    <w:p w14:paraId="244B7EC9" w14:textId="7EE5B63A" w:rsidR="00FA334F" w:rsidRDefault="00FA334F" w:rsidP="00FA334F">
      <w:pPr>
        <w:pStyle w:val="Descripcin"/>
        <w:jc w:val="center"/>
      </w:pPr>
    </w:p>
    <w:p w14:paraId="0113DCEC" w14:textId="1FE00640"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540C9B">
        <w:t xml:space="preserve">Figura </w:t>
      </w:r>
      <w:r w:rsidR="00540C9B">
        <w:rPr>
          <w:noProof/>
        </w:rPr>
        <w:t>25</w:t>
      </w:r>
      <w:r>
        <w:fldChar w:fldCharType="end"/>
      </w:r>
      <w:r>
        <w:t>). El valor máximo de este rango fue de 0.005 kg.m</w:t>
      </w:r>
      <w:r w:rsidRPr="009527C2">
        <w:rPr>
          <w:vertAlign w:val="superscript"/>
        </w:rPr>
        <w:t>-3</w:t>
      </w:r>
      <w:r>
        <w:t xml:space="preserve"> para ambas mareas</w:t>
      </w:r>
      <w:r w:rsidR="00E54F7D">
        <w:t xml:space="preserve"> </w:t>
      </w:r>
      <w:r w:rsidR="00E54F7D">
        <w:t>(Marea Alta I de Moran= 0.</w:t>
      </w:r>
      <w:r w:rsidR="00E54F7D">
        <w:t>19</w:t>
      </w:r>
      <w:r w:rsidR="00E54F7D">
        <w:t xml:space="preserve"> p &lt;0.01; Marea Baja I de Moran = 0.</w:t>
      </w:r>
      <w:r w:rsidR="00E54F7D">
        <w:t>0.42</w:t>
      </w:r>
      <w:r w:rsidR="00E54F7D">
        <w:t xml:space="preserve">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540C9B">
        <w:t xml:space="preserve">Figura </w:t>
      </w:r>
      <w:r w:rsidR="00540C9B">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38E352FE"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540C9B">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21D49A6D" w:rsidR="006B032A" w:rsidRDefault="00B136F7" w:rsidP="00E54F7D">
      <w:pPr>
        <w:spacing w:before="0" w:after="0"/>
        <w:contextualSpacing w:val="0"/>
      </w:pPr>
      <w:r>
        <w:t>Durante el período de marea baja en el sector oceánico del transecto Amarales, se registró una temperatura superficial máxima de 30.02 °C y una temperatura superficial mínima de 24.6 °C</w:t>
      </w:r>
      <w:r>
        <w:t>, sin embargo, no se observó una clara tendencia en los valores de la temperatura superficial (</w:t>
      </w:r>
      <w:r>
        <w:fldChar w:fldCharType="begin"/>
      </w:r>
      <w:r>
        <w:instrText xml:space="preserve"> REF _Ref134894733 \h </w:instrText>
      </w:r>
      <w:r>
        <w:fldChar w:fldCharType="separate"/>
      </w:r>
      <w:r w:rsidR="00540C9B">
        <w:t xml:space="preserve">Figura </w:t>
      </w:r>
      <w:r w:rsidR="00540C9B">
        <w:rPr>
          <w:noProof/>
        </w:rPr>
        <w:t>25</w:t>
      </w:r>
      <w:r>
        <w:fldChar w:fldCharType="end"/>
      </w:r>
      <w:r>
        <w:t>)</w:t>
      </w:r>
      <w:r>
        <w:t>.</w:t>
      </w:r>
      <w:r>
        <w:t xml:space="preserve"> No se presentaron correlaciones significativas para la temperatura superficial </w:t>
      </w:r>
      <w:r w:rsidR="001644F9">
        <w:t xml:space="preserve">del agua </w:t>
      </w:r>
      <w:r>
        <w:t xml:space="preserve">en ninguno de los dos períodos mareales </w:t>
      </w:r>
      <w:r w:rsidR="00433B89">
        <w:t>(Marea Alta I de Moran= 0.</w:t>
      </w:r>
      <w:r w:rsidR="00433B89">
        <w:t>04</w:t>
      </w:r>
      <w:r w:rsidR="00433B89">
        <w:t xml:space="preserve"> p </w:t>
      </w:r>
      <w:r w:rsidR="00433B89">
        <w:t>= 0.17</w:t>
      </w:r>
      <w:r w:rsidR="00433B89">
        <w:t>; Marea Baja I de Moran = 0.</w:t>
      </w:r>
      <w:r w:rsidR="00433B89">
        <w:t>04</w:t>
      </w:r>
      <w:r w:rsidR="00433B89">
        <w:t xml:space="preserve"> p</w:t>
      </w:r>
      <w:r w:rsidR="00433B89">
        <w:t xml:space="preserve"> = 0.16</w:t>
      </w:r>
      <w:r w:rsidR="00433B89">
        <w:t>)</w:t>
      </w:r>
      <w:r w:rsidR="008F6279">
        <w:t xml:space="preserve"> (</w:t>
      </w:r>
      <w:r w:rsidR="008F6279">
        <w:fldChar w:fldCharType="begin"/>
      </w:r>
      <w:r w:rsidR="008F6279">
        <w:instrText xml:space="preserve"> REF _Ref134896961 \h </w:instrText>
      </w:r>
      <w:r w:rsidR="008F6279">
        <w:fldChar w:fldCharType="separate"/>
      </w:r>
      <w:r w:rsidR="00540C9B">
        <w:t xml:space="preserve">Figura </w:t>
      </w:r>
      <w:r w:rsidR="00540C9B">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6EEEAAC6"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540C9B">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5C54E03C"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540C9B">
        <w:t xml:space="preserve">Figura </w:t>
      </w:r>
      <w:r w:rsidR="00540C9B">
        <w:rPr>
          <w:noProof/>
        </w:rPr>
        <w:t>25</w:t>
      </w:r>
      <w:r w:rsidR="00480914">
        <w:fldChar w:fldCharType="end"/>
      </w:r>
      <w:r w:rsidR="00D11700">
        <w:t>)</w:t>
      </w:r>
      <w:r>
        <w:t xml:space="preserve">, sin embargo, </w:t>
      </w:r>
      <w:r w:rsidR="00480914">
        <w:t>para la marea alta, la tendencia fue a disminuir desde el sector oceánico al sector costero sobre todo en la bocana Sanquianga (</w:t>
      </w:r>
      <w:r w:rsidR="00480914">
        <w:fldChar w:fldCharType="begin"/>
      </w:r>
      <w:r w:rsidR="00480914">
        <w:instrText xml:space="preserve"> REF _Ref134894733 \h </w:instrText>
      </w:r>
      <w:r w:rsidR="00480914">
        <w:fldChar w:fldCharType="separate"/>
      </w:r>
      <w:r w:rsidR="00540C9B">
        <w:t xml:space="preserve">Figura </w:t>
      </w:r>
      <w:r w:rsidR="00540C9B">
        <w:rPr>
          <w:noProof/>
        </w:rPr>
        <w:t>25</w:t>
      </w:r>
      <w:r w:rsidR="00480914">
        <w:fldChar w:fldCharType="end"/>
      </w:r>
      <w:r w:rsidR="00480914">
        <w:t xml:space="preserve">). La distribución de la salinidad presentó una autocorrelación espacial global para la marea alta pero no para la marea baja </w:t>
      </w:r>
      <w:r w:rsidR="00480914">
        <w:t>(Marea Alta I de Moran= 0.1</w:t>
      </w:r>
      <w:r w:rsidR="00480914">
        <w:t>6</w:t>
      </w:r>
      <w:r w:rsidR="00480914">
        <w:t xml:space="preserve"> p &lt;0.01; Marea Baja I de Moran = 0.</w:t>
      </w:r>
      <w:r w:rsidR="00480914">
        <w:t>1</w:t>
      </w:r>
      <w:r w:rsidR="00480914">
        <w:t xml:space="preserve"> p </w:t>
      </w:r>
      <w:r w:rsidR="00480914">
        <w:t>=0.09</w:t>
      </w:r>
      <w:r w:rsidR="00480914">
        <w:t>)</w:t>
      </w:r>
      <w:r w:rsidR="0094137E">
        <w:t>, encontrándose una fuente de variación muy significativa en la bocana del Sanquianga (</w:t>
      </w:r>
      <w:r w:rsidR="0094137E">
        <w:fldChar w:fldCharType="begin"/>
      </w:r>
      <w:r w:rsidR="0094137E">
        <w:instrText xml:space="preserve"> REF _Ref134897621 \h </w:instrText>
      </w:r>
      <w:r w:rsidR="0094137E">
        <w:fldChar w:fldCharType="separate"/>
      </w:r>
      <w:r w:rsidR="00540C9B">
        <w:t xml:space="preserve">Figura </w:t>
      </w:r>
      <w:r w:rsidR="00540C9B">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40DC7ABF"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540C9B">
        <w:rPr>
          <w:noProof/>
        </w:rPr>
        <w:t>28</w:t>
      </w:r>
      <w:r>
        <w:fldChar w:fldCharType="end"/>
      </w:r>
      <w:bookmarkEnd w:id="37"/>
      <w:r>
        <w:t>.</w:t>
      </w:r>
      <w:r w:rsidR="0094137E">
        <w:t xml:space="preserve"> </w:t>
      </w:r>
      <w:r w:rsidR="0094137E">
        <w:t xml:space="preserve">Distribución </w:t>
      </w:r>
      <w:r w:rsidR="0094137E">
        <w:t>de la salinidad superficial</w:t>
      </w:r>
      <w:r w:rsidR="0094137E">
        <w:t xml:space="preserve">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58E2665A"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540C9B">
        <w:t xml:space="preserve">Figura </w:t>
      </w:r>
      <w:r w:rsidR="00540C9B">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540C9B">
        <w:t xml:space="preserve">Figura </w:t>
      </w:r>
      <w:r w:rsidR="00540C9B">
        <w:rPr>
          <w:noProof/>
        </w:rPr>
        <w:t>29</w:t>
      </w:r>
      <w:r w:rsidR="0042449D">
        <w:fldChar w:fldCharType="end"/>
      </w:r>
      <w:r w:rsidR="0042449D">
        <w:t xml:space="preserve">). Ambas variables presentaron una correlación espacial solamente en la marea alta pero no en marea baja </w:t>
      </w:r>
      <w:r w:rsidR="0042449D">
        <w:t>(Marea Alta I de Moran= 0.1</w:t>
      </w:r>
      <w:r w:rsidR="0042449D">
        <w:t>6</w:t>
      </w:r>
      <w:r w:rsidR="0042449D">
        <w:t xml:space="preserve"> p &lt;0.01; Marea Baja I de Moran = 0.1 p =0.0</w:t>
      </w:r>
      <w:r w:rsidR="0042449D">
        <w:t>8</w:t>
      </w:r>
      <w:r w:rsidR="0042449D">
        <w:t>)</w:t>
      </w:r>
      <w:r w:rsidR="0042449D">
        <w:t>.</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4027FBA6"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540C9B">
        <w:rPr>
          <w:noProof/>
        </w:rPr>
        <w:t>29</w:t>
      </w:r>
      <w:r>
        <w:fldChar w:fldCharType="end"/>
      </w:r>
      <w:bookmarkEnd w:id="38"/>
      <w:r>
        <w:t>.</w:t>
      </w:r>
      <w:r w:rsidR="0042449D">
        <w:t xml:space="preserve"> </w:t>
      </w:r>
      <w:r w:rsidR="0042449D">
        <w:t xml:space="preserve">Distribución de la </w:t>
      </w:r>
      <w:r w:rsidR="0042449D">
        <w:t>densidad</w:t>
      </w:r>
      <w:r w:rsidR="0042449D">
        <w:t xml:space="preserve">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436DBDF7" w14:textId="790FF007" w:rsidR="00CF4FEC" w:rsidRDefault="00CF4FEC">
      <w:pPr>
        <w:spacing w:before="0" w:after="0"/>
        <w:contextualSpacing w:val="0"/>
        <w:jc w:val="left"/>
      </w:pPr>
      <w:r>
        <w:t>En resumen, 65% (13) de las 20 variables consideradas presentaron correlación espacial positiva y significativa en la marea alta (</w:t>
      </w:r>
      <w:r>
        <w:fldChar w:fldCharType="begin"/>
      </w:r>
      <w:r>
        <w:instrText xml:space="preserve"> REF _Ref134898196 \h </w:instrText>
      </w:r>
      <w:r>
        <w:fldChar w:fldCharType="separate"/>
      </w:r>
      <w:r w:rsidR="00540C9B">
        <w:rPr>
          <w:b/>
          <w:bCs w:val="0"/>
          <w:lang w:val="es-ES"/>
        </w:rPr>
        <w:t>¡Error! No se encuentra el origen de la referencia.</w:t>
      </w:r>
      <w:r>
        <w:fldChar w:fldCharType="end"/>
      </w:r>
      <w:r>
        <w:t xml:space="preserve">) y el 80% (16) variables de 20 en marea baja </w:t>
      </w:r>
      <w:r>
        <w:t>(</w:t>
      </w:r>
      <w:r>
        <w:fldChar w:fldCharType="begin"/>
      </w:r>
      <w:r>
        <w:instrText xml:space="preserve"> REF _Ref134898196 \h </w:instrText>
      </w:r>
      <w:r>
        <w:fldChar w:fldCharType="separate"/>
      </w:r>
      <w:r w:rsidR="00540C9B">
        <w:rPr>
          <w:b/>
          <w:bCs w:val="0"/>
          <w:lang w:val="es-ES"/>
        </w:rPr>
        <w:t>¡Error! No se encuentra el origen de la referencia.</w:t>
      </w:r>
      <w:r>
        <w:fldChar w:fldCharType="end"/>
      </w:r>
      <w:r>
        <w:t>)</w:t>
      </w:r>
      <w:r>
        <w:t xml:space="preserve">. </w:t>
      </w:r>
    </w:p>
    <w:p w14:paraId="5ACEEB93" w14:textId="77777777" w:rsidR="00CF4FEC" w:rsidRDefault="00CF4FEC">
      <w:pPr>
        <w:spacing w:before="0" w:after="0"/>
        <w:contextualSpacing w:val="0"/>
        <w:jc w:val="left"/>
      </w:pPr>
    </w:p>
    <w:p w14:paraId="64CA36DD" w14:textId="77777777" w:rsidR="00DB7B4A" w:rsidRDefault="00DB7B4A">
      <w:pPr>
        <w:spacing w:before="0" w:after="0"/>
        <w:contextualSpacing w:val="0"/>
        <w:jc w:val="left"/>
        <w:rPr>
          <w:bCs w:val="0"/>
        </w:rPr>
      </w:pP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0D36F3C7" w:rsidR="004D7B95" w:rsidRDefault="004D7B95" w:rsidP="004D7B95">
      <w:pPr>
        <w:pStyle w:val="Descripcin"/>
        <w:keepNext/>
      </w:pPr>
      <w:r>
        <w:lastRenderedPageBreak/>
        <w:t xml:space="preserve">Tabla </w:t>
      </w:r>
      <w:r>
        <w:fldChar w:fldCharType="begin"/>
      </w:r>
      <w:r>
        <w:instrText xml:space="preserve"> SEQ Tabla \* ARABIC </w:instrText>
      </w:r>
      <w:r>
        <w:fldChar w:fldCharType="separate"/>
      </w:r>
      <w:r w:rsidR="00540C9B">
        <w:rPr>
          <w:noProof/>
        </w:rPr>
        <w:t>1</w:t>
      </w:r>
      <w:r>
        <w:fldChar w:fldCharType="end"/>
      </w:r>
      <w:r>
        <w:t>.</w:t>
      </w:r>
    </w:p>
    <w:p w14:paraId="59AEF024" w14:textId="77777777" w:rsidR="004D7B95" w:rsidRDefault="004D7B95">
      <w:pPr>
        <w:spacing w:before="0" w:after="0"/>
        <w:contextualSpacing w:val="0"/>
        <w:jc w:val="left"/>
      </w:pPr>
    </w:p>
    <w:p w14:paraId="4FC40235" w14:textId="63E4E98F" w:rsidR="003561B5"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Excel.Sheet.12 "D:\\Documentos\\Expedición Pacífico\\Ictioplancton_ExPacifico2021\\informe_Final\\Tablas.xlsx" "Tabla 2!F1C1:F23C12" \a \f 4 \h  \* MERGEFORMAT </w:instrText>
      </w:r>
      <w:r>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3561B5" w:rsidRPr="003561B5" w14:paraId="3710179D" w14:textId="77777777" w:rsidTr="003561B5">
        <w:trPr>
          <w:trHeight w:val="313"/>
        </w:trPr>
        <w:tc>
          <w:tcPr>
            <w:tcW w:w="2639" w:type="dxa"/>
            <w:tcBorders>
              <w:top w:val="nil"/>
              <w:left w:val="nil"/>
              <w:bottom w:val="nil"/>
              <w:right w:val="nil"/>
            </w:tcBorders>
            <w:shd w:val="clear" w:color="auto" w:fill="auto"/>
            <w:noWrap/>
            <w:vAlign w:val="bottom"/>
            <w:hideMark/>
          </w:tcPr>
          <w:p w14:paraId="4F2A0EE0" w14:textId="0DCB6A91" w:rsidR="003561B5" w:rsidRPr="003561B5" w:rsidRDefault="003561B5" w:rsidP="003561B5">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974A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034C0262"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6041E6E"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Autocorrelación Espacial</w:t>
            </w:r>
          </w:p>
        </w:tc>
      </w:tr>
      <w:tr w:rsidR="003561B5" w:rsidRPr="003561B5" w14:paraId="1E295D27" w14:textId="77777777" w:rsidTr="003561B5">
        <w:trPr>
          <w:trHeight w:val="313"/>
        </w:trPr>
        <w:tc>
          <w:tcPr>
            <w:tcW w:w="2639" w:type="dxa"/>
            <w:tcBorders>
              <w:top w:val="nil"/>
              <w:left w:val="nil"/>
              <w:bottom w:val="nil"/>
              <w:right w:val="nil"/>
            </w:tcBorders>
            <w:shd w:val="clear" w:color="auto" w:fill="auto"/>
            <w:noWrap/>
            <w:vAlign w:val="bottom"/>
            <w:hideMark/>
          </w:tcPr>
          <w:p w14:paraId="7F66AE9C" w14:textId="77777777" w:rsidR="003561B5" w:rsidRPr="003561B5" w:rsidRDefault="003561B5" w:rsidP="003561B5">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588F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A3392E"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7D552F5"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DDC5227"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8487124"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Marea Baja</w:t>
            </w:r>
          </w:p>
        </w:tc>
      </w:tr>
      <w:tr w:rsidR="003561B5" w:rsidRPr="003561B5" w14:paraId="33993920" w14:textId="77777777" w:rsidTr="003561B5">
        <w:trPr>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76A4D"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4FE5CA3D"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X2</w:t>
            </w:r>
          </w:p>
        </w:tc>
        <w:tc>
          <w:tcPr>
            <w:tcW w:w="1224" w:type="dxa"/>
            <w:tcBorders>
              <w:top w:val="nil"/>
              <w:left w:val="nil"/>
              <w:bottom w:val="single" w:sz="4" w:space="0" w:color="auto"/>
              <w:right w:val="single" w:sz="4" w:space="0" w:color="auto"/>
            </w:tcBorders>
            <w:shd w:val="clear" w:color="auto" w:fill="auto"/>
            <w:noWrap/>
            <w:vAlign w:val="bottom"/>
            <w:hideMark/>
          </w:tcPr>
          <w:p w14:paraId="3D8C5DD4"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gl</w:t>
            </w:r>
          </w:p>
        </w:tc>
        <w:tc>
          <w:tcPr>
            <w:tcW w:w="969" w:type="dxa"/>
            <w:tcBorders>
              <w:top w:val="nil"/>
              <w:left w:val="nil"/>
              <w:bottom w:val="single" w:sz="4" w:space="0" w:color="auto"/>
              <w:right w:val="single" w:sz="4" w:space="0" w:color="auto"/>
            </w:tcBorders>
            <w:shd w:val="clear" w:color="auto" w:fill="auto"/>
            <w:noWrap/>
            <w:vAlign w:val="bottom"/>
            <w:hideMark/>
          </w:tcPr>
          <w:p w14:paraId="4CF8556C"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6DF1EE0B"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754605B8"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1A564913"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7B3E20A9"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1977ED88"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28E030E1"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3BC0039A"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5056F8F2" w14:textId="77777777" w:rsidR="003561B5" w:rsidRPr="003561B5" w:rsidRDefault="003561B5" w:rsidP="003561B5">
            <w:pPr>
              <w:spacing w:before="0" w:after="0"/>
              <w:contextualSpacing w:val="0"/>
              <w:jc w:val="center"/>
              <w:rPr>
                <w:rFonts w:ascii="Calibri" w:hAnsi="Calibri" w:cs="Calibri"/>
                <w:b/>
                <w:color w:val="000000"/>
                <w:lang w:val="es-CO" w:eastAsia="es-CO"/>
              </w:rPr>
            </w:pPr>
            <w:r w:rsidRPr="003561B5">
              <w:rPr>
                <w:rFonts w:ascii="Calibri" w:hAnsi="Calibri" w:cs="Calibri"/>
                <w:b/>
                <w:color w:val="000000"/>
                <w:lang w:val="es-CO" w:eastAsia="es-CO"/>
              </w:rPr>
              <w:t>P</w:t>
            </w:r>
          </w:p>
        </w:tc>
      </w:tr>
      <w:tr w:rsidR="003561B5" w:rsidRPr="003561B5" w14:paraId="01F08FB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83158F8"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382EDB7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78A7297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3FEFB3D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69D4377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0D60DF0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58598AC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7E2DCFB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E861D4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3A1F2F5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968466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10615B1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6244D14D"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4C6642F"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49FE067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314BC8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435FBA7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4A816A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61F0F8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748A26E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7302B24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497EF3B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000000" w:fill="FFFF00"/>
            <w:noWrap/>
            <w:vAlign w:val="bottom"/>
            <w:hideMark/>
          </w:tcPr>
          <w:p w14:paraId="2659635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4E43E31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1D6C63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75A7FFCD"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51E628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79B56E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40652E6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04B13F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1EE1637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47B19D6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3EF613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11713FB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0A5326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000000" w:fill="FFFF00"/>
            <w:noWrap/>
            <w:vAlign w:val="bottom"/>
            <w:hideMark/>
          </w:tcPr>
          <w:p w14:paraId="1C8C8A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56AD9A8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5D0DCE1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F394BB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90D4532"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1D24746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A92096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F7E9B0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70EAF7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396D4F9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3193A0B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078930D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522C5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000000" w:fill="FFFF00"/>
            <w:noWrap/>
            <w:vAlign w:val="bottom"/>
            <w:hideMark/>
          </w:tcPr>
          <w:p w14:paraId="120B175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4E8A9A6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3653282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3F9BFC50"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41AB7F9"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501095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2732625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52F3AF4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6997DA1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019646A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D2215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1FA60B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006A7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5A62BB2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8B38AC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3AE007E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728120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E2B6945"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Oxígeno Disuelto en Sup.</w:t>
            </w:r>
          </w:p>
        </w:tc>
        <w:tc>
          <w:tcPr>
            <w:tcW w:w="1224" w:type="dxa"/>
            <w:tcBorders>
              <w:top w:val="nil"/>
              <w:left w:val="nil"/>
              <w:bottom w:val="single" w:sz="4" w:space="0" w:color="auto"/>
              <w:right w:val="single" w:sz="4" w:space="0" w:color="auto"/>
            </w:tcBorders>
            <w:shd w:val="clear" w:color="auto" w:fill="auto"/>
            <w:noWrap/>
            <w:vAlign w:val="bottom"/>
            <w:hideMark/>
          </w:tcPr>
          <w:p w14:paraId="42725E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38A3E7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0306435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225280A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521E5F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25244E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592B761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35F28F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24B2DA2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C66F48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14C00F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06AFA30D"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748B757"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4BAE56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7A44DA4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3E76AD8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9EC2F3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24DC580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428DDF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1ED8A1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7C50BF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5D690DA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23D6A2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291E33A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2D679D76"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B0ECAFE"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218E3EA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9055D7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DE0445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FA9FB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6728AE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ECCACC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2D0CCB2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5EDA328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73D0D74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2DDEC8A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56C3B79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3522724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B107DC6"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TSI_Secchi</w:t>
            </w:r>
          </w:p>
        </w:tc>
        <w:tc>
          <w:tcPr>
            <w:tcW w:w="1224" w:type="dxa"/>
            <w:tcBorders>
              <w:top w:val="nil"/>
              <w:left w:val="nil"/>
              <w:bottom w:val="single" w:sz="4" w:space="0" w:color="auto"/>
              <w:right w:val="single" w:sz="4" w:space="0" w:color="auto"/>
            </w:tcBorders>
            <w:shd w:val="clear" w:color="auto" w:fill="auto"/>
            <w:noWrap/>
            <w:vAlign w:val="bottom"/>
            <w:hideMark/>
          </w:tcPr>
          <w:p w14:paraId="42B600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5B4A8E1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563926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697B4E5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3A78407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24DA9D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68794EB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0CD59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30DD7B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BDB617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6A36031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7389E7BA"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58732F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2EB9E1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C0EB9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BE32D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55715C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58EC06F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1D3A24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5F06076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0557443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7FE0386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7E1E7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1074FFE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77898B1"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C8BCE39"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6A7319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CAED72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A81B4B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CFD87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4544F36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1397F9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15E0BC4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69A3529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000000" w:fill="FFFF00"/>
            <w:noWrap/>
            <w:vAlign w:val="bottom"/>
            <w:hideMark/>
          </w:tcPr>
          <w:p w14:paraId="39A396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53D26E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4AF8D7B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7216929"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88698E3"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5EA42D7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B70B80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E51765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63569C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2A27DB6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5618A54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0A8A859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7F33CD0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000000" w:fill="FFFF00"/>
            <w:noWrap/>
            <w:vAlign w:val="bottom"/>
            <w:hideMark/>
          </w:tcPr>
          <w:p w14:paraId="014DFB0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27A357A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4066E9B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63F00C66"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CC314B"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Q2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1F8BFD9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88B45B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71FD82F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59664F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15AC681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1223219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68CB62E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5D9E57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1E7EF98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83755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4DC6EFF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r>
      <w:tr w:rsidR="003561B5" w:rsidRPr="003561B5" w14:paraId="4E10C1C4"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B189E11"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4A74B31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A0652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F8BF26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6E0042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2B0C541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302BC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6B1441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031636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062F885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88E383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330E7E5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4D47891C"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3E65BF5"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6762CB7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423E7F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08621B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34C7DAB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721EA70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CF98E6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2CD87D6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084FA1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000000" w:fill="FFFF00"/>
            <w:noWrap/>
            <w:vAlign w:val="bottom"/>
            <w:hideMark/>
          </w:tcPr>
          <w:p w14:paraId="71F55C7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6CE9FF1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000000" w:fill="FFFF00"/>
            <w:noWrap/>
            <w:vAlign w:val="bottom"/>
            <w:hideMark/>
          </w:tcPr>
          <w:p w14:paraId="67EB69D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0.11</w:t>
            </w:r>
          </w:p>
        </w:tc>
      </w:tr>
      <w:tr w:rsidR="003561B5" w:rsidRPr="003561B5" w14:paraId="4786BC6B"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C63DF9F"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2E86B8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16287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C04C03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D4E341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5C31AB0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87A0BD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7D2640E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3F95B8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6DE3A36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0FF86D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75E4045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5D6FE4AB"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6F72DD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RIC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23A54F5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7E1A11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5ED92B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62292D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3768B89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477F762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7FE5114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11D3EF50"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0A909DE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906E94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49304FB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0.01</w:t>
            </w:r>
          </w:p>
        </w:tc>
      </w:tr>
      <w:tr w:rsidR="003561B5" w:rsidRPr="003561B5" w14:paraId="539029EF"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8A45A40"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Temperatura en sup.</w:t>
            </w:r>
          </w:p>
        </w:tc>
        <w:tc>
          <w:tcPr>
            <w:tcW w:w="1224" w:type="dxa"/>
            <w:tcBorders>
              <w:top w:val="nil"/>
              <w:left w:val="nil"/>
              <w:bottom w:val="single" w:sz="4" w:space="0" w:color="auto"/>
              <w:right w:val="single" w:sz="4" w:space="0" w:color="auto"/>
            </w:tcBorders>
            <w:shd w:val="clear" w:color="auto" w:fill="auto"/>
            <w:noWrap/>
            <w:vAlign w:val="bottom"/>
            <w:hideMark/>
          </w:tcPr>
          <w:p w14:paraId="442712D4"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A0A371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4F052A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29FE70C"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7B6FA666"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054F9EC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5A8A03C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7BC046A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000000" w:fill="FFFF00"/>
            <w:noWrap/>
            <w:vAlign w:val="bottom"/>
            <w:hideMark/>
          </w:tcPr>
          <w:p w14:paraId="1A627E0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4F8ACAC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000000" w:fill="FFFF00"/>
            <w:noWrap/>
            <w:vAlign w:val="bottom"/>
            <w:hideMark/>
          </w:tcPr>
          <w:p w14:paraId="1A914EF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0.16</w:t>
            </w:r>
          </w:p>
        </w:tc>
      </w:tr>
      <w:tr w:rsidR="003561B5" w:rsidRPr="003561B5" w14:paraId="0D309412"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CA5907C"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Salinidad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56A4DD02"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DBF68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30B4C2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3753F8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2413AD5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21EE88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56F952C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35EA6A8D"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7D06622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8F0AEE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000000" w:fill="FFFF00"/>
            <w:noWrap/>
            <w:vAlign w:val="bottom"/>
            <w:hideMark/>
          </w:tcPr>
          <w:p w14:paraId="44730FC3"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0.09</w:t>
            </w:r>
          </w:p>
        </w:tc>
      </w:tr>
      <w:tr w:rsidR="003561B5" w:rsidRPr="003561B5" w14:paraId="4E81D652" w14:textId="77777777" w:rsidTr="003561B5">
        <w:trPr>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BAD1D0E" w14:textId="77777777" w:rsidR="003561B5" w:rsidRPr="003561B5" w:rsidRDefault="003561B5" w:rsidP="003561B5">
            <w:pPr>
              <w:spacing w:before="0" w:after="0"/>
              <w:contextualSpacing w:val="0"/>
              <w:jc w:val="left"/>
              <w:rPr>
                <w:rFonts w:ascii="Calibri" w:hAnsi="Calibri" w:cs="Calibri"/>
                <w:bCs w:val="0"/>
                <w:color w:val="000000"/>
                <w:lang w:val="es-CO" w:eastAsia="es-CO"/>
              </w:rPr>
            </w:pPr>
            <w:r w:rsidRPr="003561B5">
              <w:rPr>
                <w:rFonts w:ascii="Calibri" w:hAnsi="Calibri" w:cs="Calibri"/>
                <w:bCs w:val="0"/>
                <w:color w:val="000000"/>
                <w:lang w:val="es-CO" w:eastAsia="es-CO"/>
              </w:rPr>
              <w:t>Densidad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5B40637F"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035EEEE"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01BFA9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C69AD21"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4D2393E5"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68ED87EA"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7B840009"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20245EB"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7C410A8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63DEC27"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000000" w:fill="FFFF00"/>
            <w:noWrap/>
            <w:vAlign w:val="bottom"/>
            <w:hideMark/>
          </w:tcPr>
          <w:p w14:paraId="709991F8" w14:textId="77777777" w:rsidR="003561B5" w:rsidRPr="003561B5" w:rsidRDefault="003561B5" w:rsidP="003561B5">
            <w:pPr>
              <w:spacing w:before="0" w:after="0"/>
              <w:contextualSpacing w:val="0"/>
              <w:jc w:val="center"/>
              <w:rPr>
                <w:rFonts w:ascii="Calibri" w:hAnsi="Calibri" w:cs="Calibri"/>
                <w:bCs w:val="0"/>
                <w:color w:val="000000"/>
                <w:lang w:val="es-CO" w:eastAsia="es-CO"/>
              </w:rPr>
            </w:pPr>
            <w:r w:rsidRPr="003561B5">
              <w:rPr>
                <w:rFonts w:ascii="Calibri" w:hAnsi="Calibri" w:cs="Calibri"/>
                <w:bCs w:val="0"/>
                <w:color w:val="000000"/>
                <w:lang w:val="es-CO" w:eastAsia="es-CO"/>
              </w:rPr>
              <w:t>0.08</w:t>
            </w:r>
          </w:p>
        </w:tc>
      </w:tr>
    </w:tbl>
    <w:p w14:paraId="5A45193D" w14:textId="6607F21C" w:rsidR="003561B5" w:rsidRDefault="003561B5">
      <w:pPr>
        <w:spacing w:before="0" w:after="0"/>
        <w:contextualSpacing w:val="0"/>
        <w:jc w:val="left"/>
        <w:sectPr w:rsidR="003561B5" w:rsidSect="003561B5">
          <w:pgSz w:w="16838" w:h="11906" w:orient="landscape"/>
          <w:pgMar w:top="720" w:right="720" w:bottom="720" w:left="720" w:header="708" w:footer="708" w:gutter="0"/>
          <w:cols w:space="708"/>
          <w:docGrid w:linePitch="360"/>
        </w:sectPr>
      </w:pPr>
      <w:r>
        <w:fldChar w:fldCharType="end"/>
      </w:r>
    </w:p>
    <w:p w14:paraId="7EAADF34" w14:textId="165D815B" w:rsidR="004D7B95" w:rsidRDefault="004D7B95">
      <w:pPr>
        <w:spacing w:before="0" w:after="0"/>
        <w:contextualSpacing w:val="0"/>
        <w:jc w:val="left"/>
        <w:rPr>
          <w:bCs w:val="0"/>
        </w:rPr>
      </w:pPr>
    </w:p>
    <w:p w14:paraId="29407880" w14:textId="77777777" w:rsidR="00FA334F" w:rsidRDefault="00FA334F" w:rsidP="00FA334F">
      <w:pPr>
        <w:pStyle w:val="Descripcin"/>
      </w:pPr>
    </w:p>
    <w:p w14:paraId="1140C49D" w14:textId="3FC1E56C" w:rsidR="00FE06A5" w:rsidRDefault="005863FD" w:rsidP="00AD08AA">
      <w:pPr>
        <w:pStyle w:val="Descripcin"/>
      </w:pPr>
      <w:r>
        <w:rPr>
          <w:noProof/>
        </w:rPr>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39F4A9E6"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30</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5914A841"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31</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192534DA"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32</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1FC5F07A" w14:textId="0D973A26" w:rsidR="00CF4B5C" w:rsidRDefault="00CF4B5C" w:rsidP="00AD08AA">
      <w:pPr>
        <w:pStyle w:val="Descripcin"/>
      </w:pP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2B500C25" w:rsidR="00BC0DD9" w:rsidRDefault="00D92698" w:rsidP="00AD08AA">
      <w:pPr>
        <w:rPr>
          <w:lang w:val="es-MX"/>
        </w:rPr>
      </w:pPr>
      <w:r w:rsidRPr="00D92698">
        <w:rPr>
          <w:lang w:val="es-MX"/>
        </w:rPr>
        <w:t xml:space="preserve">Se identificaron un total de 150 especies,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540C9B">
        <w:t xml:space="preserve">Tabla </w:t>
      </w:r>
      <w:r w:rsidR="00540C9B">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2BB84550" w:rsidR="000C65C8" w:rsidRDefault="000C65C8" w:rsidP="00AD08AA">
      <w:pPr>
        <w:pStyle w:val="Descripcin"/>
        <w:rPr>
          <w:lang w:val="es-MX"/>
        </w:rPr>
      </w:pPr>
      <w:bookmarkStart w:id="39" w:name="_Ref134385481"/>
      <w:r>
        <w:t xml:space="preserve">Tabla </w:t>
      </w:r>
      <w:r w:rsidR="005B2713">
        <w:fldChar w:fldCharType="begin"/>
      </w:r>
      <w:r w:rsidR="005B2713">
        <w:instrText xml:space="preserve"> SEQ Tabla \* ARABIC </w:instrText>
      </w:r>
      <w:r w:rsidR="005B2713">
        <w:fldChar w:fldCharType="separate"/>
      </w:r>
      <w:r w:rsidR="00540C9B">
        <w:rPr>
          <w:noProof/>
        </w:rPr>
        <w:t>2</w:t>
      </w:r>
      <w:r w:rsidR="005B2713">
        <w:rPr>
          <w:noProof/>
        </w:rPr>
        <w:fldChar w:fldCharType="end"/>
      </w:r>
      <w:bookmarkEnd w:id="39"/>
      <w:r>
        <w:rPr>
          <w:lang w:val="es-MX"/>
        </w:rPr>
        <w:t>. Listado de especies del fitoplancton de la desembocadura del delta Sanquianga.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r w:rsidRPr="00836B0F">
              <w:t>Amarales</w:t>
            </w:r>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r w:rsidRPr="00836B0F">
              <w:t>Sanquianga</w:t>
            </w:r>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r w:rsidRPr="00836B0F">
              <w:t>Bacillariophyceae</w:t>
            </w:r>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r w:rsidRPr="00836B0F">
              <w:t>Asterolamprales</w:t>
            </w:r>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r w:rsidRPr="00836B0F">
              <w:t xml:space="preserve">Asteromphalus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r w:rsidRPr="00836B0F">
              <w:t>Asteromphalus flabellatus</w:t>
            </w:r>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r w:rsidRPr="00836B0F">
              <w:t>Bacillariales</w:t>
            </w:r>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r w:rsidRPr="00836B0F">
              <w:t>Bacillaria paxillifera</w:t>
            </w:r>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r w:rsidRPr="00836B0F">
              <w:t>Nitzschia  sp</w:t>
            </w:r>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r w:rsidRPr="00836B0F">
              <w:t>Nitzschia closterium</w:t>
            </w:r>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r w:rsidRPr="00836B0F">
              <w:t>Nitzschia sigmaformis</w:t>
            </w:r>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r w:rsidRPr="00836B0F">
              <w:t>Nitzschia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r w:rsidRPr="00836B0F">
              <w:t xml:space="preserve">Pseudonitzschia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r w:rsidRPr="00836B0F">
              <w:t>Chaetocerotanae</w:t>
            </w:r>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r w:rsidRPr="00836B0F">
              <w:t>Bacteriastrum delicatulum</w:t>
            </w:r>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r w:rsidRPr="00836B0F">
              <w:t>Bacteriastrum furcatum</w:t>
            </w:r>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r w:rsidRPr="00836B0F">
              <w:t>Bacteriastrum hyalinum</w:t>
            </w:r>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r w:rsidRPr="00836B0F">
              <w:t>Chaetoceros sp</w:t>
            </w:r>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r w:rsidRPr="00836B0F">
              <w:t>Chaetoceros affinis</w:t>
            </w:r>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r w:rsidRPr="00836B0F">
              <w:t>Chaetoceros brevis</w:t>
            </w:r>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r w:rsidRPr="00836B0F">
              <w:t>Chaetoceros coarctatus</w:t>
            </w:r>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r w:rsidRPr="00836B0F">
              <w:t>Chaetoceros compressus</w:t>
            </w:r>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r w:rsidRPr="00836B0F">
              <w:t>Chaetoceros curvisetus</w:t>
            </w:r>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r w:rsidRPr="00836B0F">
              <w:t>Chaetoceros danicus</w:t>
            </w:r>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r w:rsidRPr="00836B0F">
              <w:t>Chaetoceros debilis</w:t>
            </w:r>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r w:rsidRPr="00836B0F">
              <w:t>Chaetoceros denticulatus</w:t>
            </w:r>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r w:rsidRPr="00836B0F">
              <w:t>Chaetoceros diversus</w:t>
            </w:r>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r w:rsidRPr="00836B0F">
              <w:t>Chaetoceros lacinosus</w:t>
            </w:r>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r w:rsidRPr="00836B0F">
              <w:t>Chaetoceros lorenzianus</w:t>
            </w:r>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r w:rsidRPr="00836B0F">
              <w:t>Chaetoceros paradoxus</w:t>
            </w:r>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r w:rsidRPr="00836B0F">
              <w:t>Chaetoceros peruvianus</w:t>
            </w:r>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r w:rsidRPr="00836B0F">
              <w:t>Chaetoceros protuberans</w:t>
            </w:r>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r w:rsidRPr="00836B0F">
              <w:t>Chaetoceros pseudocurvisetus</w:t>
            </w:r>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r w:rsidRPr="00836B0F">
              <w:t>Chaetoceros radicans</w:t>
            </w:r>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r w:rsidRPr="00836B0F">
              <w:t>Chaetoceros subtilis</w:t>
            </w:r>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r w:rsidRPr="00836B0F">
              <w:t>Coscinodiscales</w:t>
            </w:r>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r w:rsidRPr="00836B0F">
              <w:t>Actinocyclus  sp</w:t>
            </w:r>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r w:rsidRPr="00836B0F">
              <w:t>Actinoptychus senarius</w:t>
            </w:r>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r w:rsidRPr="00836B0F">
              <w:t>Aulacodiscus archangelskianus</w:t>
            </w:r>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r w:rsidRPr="00836B0F">
              <w:t>Aulacodiscus kittonii</w:t>
            </w:r>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r w:rsidRPr="00836B0F">
              <w:t>Coscinodiscopsis sp</w:t>
            </w:r>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r w:rsidRPr="00836B0F">
              <w:lastRenderedPageBreak/>
              <w:t>Coscinodiscopsis jonesiana</w:t>
            </w:r>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r w:rsidRPr="00836B0F">
              <w:t>Coscinodiscus  sp</w:t>
            </w:r>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r w:rsidRPr="00836B0F">
              <w:t>Coscinodiscus aff asteromphalus</w:t>
            </w:r>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r w:rsidRPr="00836B0F">
              <w:t>Coscinodiscus centralis</w:t>
            </w:r>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r w:rsidRPr="00836B0F">
              <w:t>Coscinodiscus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r w:rsidRPr="00836B0F">
              <w:t>Coscinodiscus granii</w:t>
            </w:r>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r w:rsidRPr="00836B0F">
              <w:t>Coscinodiscus marginatus</w:t>
            </w:r>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r w:rsidRPr="00836B0F">
              <w:t>Coscinodiscus perforatus</w:t>
            </w:r>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r w:rsidRPr="00836B0F">
              <w:t>Coscinodiscus radiatus</w:t>
            </w:r>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r w:rsidRPr="00836B0F">
              <w:t>Coscinodiscus wailesii</w:t>
            </w:r>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r w:rsidRPr="00836B0F">
              <w:t>Stellarima  sp</w:t>
            </w:r>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r w:rsidRPr="00836B0F">
              <w:t>Fragilariales</w:t>
            </w:r>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r w:rsidRPr="00836B0F">
              <w:t>Synedra sp</w:t>
            </w:r>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r w:rsidRPr="00836B0F">
              <w:t>Hemiaulales</w:t>
            </w:r>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r w:rsidRPr="00836B0F">
              <w:t>Cerataulina bicornis</w:t>
            </w:r>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r w:rsidRPr="00836B0F">
              <w:t>Cerataulina dentata</w:t>
            </w:r>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r w:rsidRPr="00836B0F">
              <w:t>Cerataulina pelagica</w:t>
            </w:r>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r w:rsidRPr="00836B0F">
              <w:t>Climacodium frauenfeldianum</w:t>
            </w:r>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r w:rsidRPr="00836B0F">
              <w:t>Eucampia zodiacus</w:t>
            </w:r>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r w:rsidRPr="00836B0F">
              <w:t>Hemiaulus membranaceus</w:t>
            </w:r>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r w:rsidRPr="00836B0F">
              <w:t>Hemiaulus sinensis</w:t>
            </w:r>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r w:rsidRPr="00836B0F">
              <w:t>Streptotheca tamesis</w:t>
            </w:r>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r w:rsidRPr="00836B0F">
              <w:t>Leptocylindrales</w:t>
            </w:r>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r w:rsidRPr="00836B0F">
              <w:t>Leptocylindrus danicus</w:t>
            </w:r>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r w:rsidRPr="00836B0F">
              <w:t>Lithodesmiales</w:t>
            </w:r>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r w:rsidRPr="00836B0F">
              <w:t xml:space="preserve">Ditylum brightwellii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r w:rsidRPr="00836B0F">
              <w:t>Lithodesmium undulatum</w:t>
            </w:r>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r w:rsidRPr="00836B0F">
              <w:t>Lyrellales</w:t>
            </w:r>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r w:rsidRPr="00836B0F">
              <w:t>Lyrella sp</w:t>
            </w:r>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r w:rsidRPr="00836B0F">
              <w:t>Melosirales</w:t>
            </w:r>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r w:rsidRPr="00836B0F">
              <w:t>Melosira  sp</w:t>
            </w:r>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r w:rsidRPr="00836B0F">
              <w:t>Stephanopyxis turris</w:t>
            </w:r>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r w:rsidRPr="00836B0F">
              <w:t>Naviculales</w:t>
            </w:r>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r w:rsidRPr="00836B0F">
              <w:t>Diploneis gruendleri</w:t>
            </w:r>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r w:rsidRPr="00836B0F">
              <w:t>Gyrosigma sp</w:t>
            </w:r>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r w:rsidRPr="00836B0F">
              <w:t xml:space="preserve">Meuniera membranacea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r w:rsidRPr="00836B0F">
              <w:t>Navicula sp</w:t>
            </w:r>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r w:rsidRPr="00836B0F">
              <w:t>Phaeodactylum sp</w:t>
            </w:r>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r w:rsidRPr="00836B0F">
              <w:t>Plagiotropis sp</w:t>
            </w:r>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r w:rsidRPr="00836B0F">
              <w:t>Rhaponeidales</w:t>
            </w:r>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r w:rsidRPr="00836B0F">
              <w:t>Neodelphineis pelagica</w:t>
            </w:r>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r w:rsidRPr="00836B0F">
              <w:t>Rhizosoleniales</w:t>
            </w:r>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r w:rsidRPr="00836B0F">
              <w:t>Guinardia delicatula</w:t>
            </w:r>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r w:rsidRPr="00836B0F">
              <w:t>Guinardia flaccida</w:t>
            </w:r>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r w:rsidRPr="00836B0F">
              <w:t>Guinardia striata</w:t>
            </w:r>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r w:rsidRPr="00836B0F">
              <w:t>Neocalyptrella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r w:rsidRPr="00836B0F">
              <w:t>Proboscia alata</w:t>
            </w:r>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r w:rsidRPr="00836B0F">
              <w:t>Pseudosolenia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r w:rsidRPr="00836B0F">
              <w:t>Rhizosolenia bergonii</w:t>
            </w:r>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r w:rsidRPr="00836B0F">
              <w:t>Rhizosolenia cf. habetata</w:t>
            </w:r>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r w:rsidRPr="00836B0F">
              <w:t>Rhizosolenia imbricata</w:t>
            </w:r>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r w:rsidRPr="00836B0F">
              <w:t>Rhizosolenia setigera</w:t>
            </w:r>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r w:rsidRPr="00836B0F">
              <w:t>Surirellales</w:t>
            </w:r>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r w:rsidRPr="00836B0F">
              <w:t>Entomoneis sp</w:t>
            </w:r>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r w:rsidRPr="00836B0F">
              <w:t>Surirella sp</w:t>
            </w:r>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r w:rsidRPr="00836B0F">
              <w:t>Thalassionematales</w:t>
            </w:r>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r w:rsidRPr="00836B0F">
              <w:lastRenderedPageBreak/>
              <w:t>Lioloma elongatum</w:t>
            </w:r>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r w:rsidRPr="00836B0F">
              <w:t>Lioloma pacificum</w:t>
            </w:r>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r w:rsidRPr="00836B0F">
              <w:t>Thalassionema sp</w:t>
            </w:r>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r w:rsidRPr="00836B0F">
              <w:t>Thalassionema frauenfeldii</w:t>
            </w:r>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r w:rsidRPr="00836B0F">
              <w:t>Thalassionema nitzschioides</w:t>
            </w:r>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r w:rsidRPr="00836B0F">
              <w:t>Thalassiosirales</w:t>
            </w:r>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r w:rsidRPr="00836B0F">
              <w:t>Cyclotella striata</w:t>
            </w:r>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r w:rsidRPr="00836B0F">
              <w:t>Planktoniella muriformis</w:t>
            </w:r>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r w:rsidRPr="00836B0F">
              <w:t>Skeletonema costatum</w:t>
            </w:r>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r w:rsidRPr="00836B0F">
              <w:t>Skeletonema pseudocostatum</w:t>
            </w:r>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r w:rsidRPr="00836B0F">
              <w:t>Skeletonema tropicum</w:t>
            </w:r>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r w:rsidRPr="00836B0F">
              <w:t>Thalassiosira sp</w:t>
            </w:r>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r w:rsidRPr="00836B0F">
              <w:t>Triceratiales</w:t>
            </w:r>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r w:rsidRPr="00836B0F">
              <w:t>Hobaniella longicruris</w:t>
            </w:r>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r w:rsidRPr="00836B0F">
              <w:t>Odontella sp</w:t>
            </w:r>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r w:rsidRPr="00836B0F">
              <w:t>Odontella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r w:rsidRPr="00836B0F">
              <w:t>Trieres chinensis</w:t>
            </w:r>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r w:rsidRPr="00836B0F">
              <w:t>Trieres mobiliensis</w:t>
            </w:r>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r w:rsidRPr="00836B0F">
              <w:t>Dinophyceae</w:t>
            </w:r>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r w:rsidRPr="00836B0F">
              <w:t>Dinophysiales</w:t>
            </w:r>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r w:rsidRPr="00836B0F">
              <w:t>Dinophysis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r w:rsidRPr="00836B0F">
              <w:t>Ornithocercus sp</w:t>
            </w:r>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r w:rsidRPr="00836B0F">
              <w:t>Ornithocercus steinii</w:t>
            </w:r>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r w:rsidRPr="00836B0F">
              <w:t>Ornithocercus thumii</w:t>
            </w:r>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r w:rsidRPr="00836B0F">
              <w:t>Phalacroma  sp</w:t>
            </w:r>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r w:rsidRPr="00836B0F">
              <w:t>Phalacroma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r w:rsidRPr="00836B0F">
              <w:t>Phalacroma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r w:rsidRPr="00836B0F">
              <w:t>Gonyaulacales</w:t>
            </w:r>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r w:rsidRPr="00836B0F">
              <w:t>Alexandrium sp</w:t>
            </w:r>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r w:rsidRPr="00836B0F">
              <w:t>Ceratocoris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r w:rsidRPr="00836B0F">
              <w:t>Gonyaulax sp</w:t>
            </w:r>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r w:rsidRPr="00836B0F">
              <w:t>Gonyaulax polygramma</w:t>
            </w:r>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r w:rsidRPr="00836B0F">
              <w:t>Pyrodinium bahamense</w:t>
            </w:r>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r w:rsidRPr="00836B0F">
              <w:t>Pyrophacus  sp</w:t>
            </w:r>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r w:rsidRPr="00836B0F">
              <w:t>Tripos sp</w:t>
            </w:r>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r w:rsidRPr="00836B0F">
              <w:t>Tripos arietinus</w:t>
            </w:r>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r w:rsidRPr="00836B0F">
              <w:t>Tripos brevis</w:t>
            </w:r>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r w:rsidRPr="00836B0F">
              <w:t>Tripos candelabrum</w:t>
            </w:r>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r w:rsidRPr="00836B0F">
              <w:t>Tripos declinatum</w:t>
            </w:r>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r w:rsidRPr="00836B0F">
              <w:t>Tripos eugrammus</w:t>
            </w:r>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r w:rsidRPr="00836B0F">
              <w:t>Tripos extensus</w:t>
            </w:r>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r w:rsidRPr="00836B0F">
              <w:t>Tripos fusus</w:t>
            </w:r>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r w:rsidRPr="00836B0F">
              <w:t>Tripos karstenii</w:t>
            </w:r>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r w:rsidRPr="00836B0F">
              <w:t xml:space="preserve">Tripos lunula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r w:rsidRPr="00836B0F">
              <w:t>Tripos macroceros</w:t>
            </w:r>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r w:rsidRPr="00836B0F">
              <w:t>Tripos massiliensis</w:t>
            </w:r>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r w:rsidRPr="00836B0F">
              <w:t>Tripos muelleri</w:t>
            </w:r>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r w:rsidRPr="00836B0F">
              <w:t>Tripos pentagonus</w:t>
            </w:r>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r w:rsidRPr="00836B0F">
              <w:t xml:space="preserve">Tripos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r w:rsidRPr="00836B0F">
              <w:t>Tripos trichoceros</w:t>
            </w:r>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r w:rsidRPr="00836B0F">
              <w:t>Tripos vultur</w:t>
            </w:r>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r w:rsidRPr="00836B0F">
              <w:t>Gymnodiniales</w:t>
            </w:r>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r w:rsidRPr="00836B0F">
              <w:t>Gyrodinium spirale</w:t>
            </w:r>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r w:rsidRPr="00836B0F">
              <w:t>Peridiniales</w:t>
            </w:r>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r w:rsidRPr="00836B0F">
              <w:t>Podolampas bipes</w:t>
            </w:r>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r w:rsidRPr="00836B0F">
              <w:t>Protoperidinium sp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r w:rsidRPr="00836B0F">
              <w:lastRenderedPageBreak/>
              <w:t>Protoperidinium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r w:rsidRPr="00836B0F">
              <w:t>Protoperidinium  sp3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r w:rsidRPr="00836B0F">
              <w:t>Protoperidinium pyriforme</w:t>
            </w:r>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r w:rsidRPr="00836B0F">
              <w:t>Protoperidinium pyrum</w:t>
            </w:r>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r w:rsidRPr="00836B0F">
              <w:t>Scripsiella sp</w:t>
            </w:r>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r w:rsidRPr="00836B0F">
              <w:t>Prorocentrales</w:t>
            </w:r>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r w:rsidRPr="00836B0F">
              <w:t>Prorocentrum  sp</w:t>
            </w:r>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r w:rsidRPr="00836B0F">
              <w:t>Prorocentrum compressum</w:t>
            </w:r>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r w:rsidRPr="00836B0F">
              <w:t>Prorocentrum cordatum</w:t>
            </w:r>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r w:rsidRPr="00836B0F">
              <w:t>Prorocentrum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r w:rsidRPr="00836B0F">
              <w:t>Prorocentrum mexicanum</w:t>
            </w:r>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r w:rsidRPr="00836B0F">
              <w:t>Prorocentrum rhathymum</w:t>
            </w:r>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r w:rsidRPr="00836B0F">
              <w:t>Pyrocystales</w:t>
            </w:r>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r w:rsidRPr="00836B0F">
              <w:t>Pyrocistis sp</w:t>
            </w:r>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87D2191"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33</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755F2C9D"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34</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7E1C31E2"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35</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4D009D2C"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36</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5CDD3EA4"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540C9B">
        <w:rPr>
          <w:noProof/>
        </w:rPr>
        <w:t>37</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54FEAAA5" w:rsidR="005274BE" w:rsidRDefault="005274BE" w:rsidP="005274BE">
      <w:pPr>
        <w:pStyle w:val="Descripcin"/>
      </w:pPr>
      <w:r>
        <w:t xml:space="preserve">Figura </w:t>
      </w:r>
      <w:r>
        <w:fldChar w:fldCharType="begin"/>
      </w:r>
      <w:r>
        <w:instrText xml:space="preserve"> SEQ Figura \* ARABIC </w:instrText>
      </w:r>
      <w:r>
        <w:fldChar w:fldCharType="separate"/>
      </w:r>
      <w:r w:rsidR="00540C9B">
        <w:rPr>
          <w:noProof/>
        </w:rPr>
        <w:t>38</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40" w:name="discusión"/>
      <w:bookmarkEnd w:id="12"/>
      <w:r>
        <w:t>Discusión</w:t>
      </w:r>
    </w:p>
    <w:p w14:paraId="0469540D" w14:textId="77777777" w:rsidR="003B77CF" w:rsidRDefault="00081D30" w:rsidP="00AD08AA">
      <w:pPr>
        <w:pStyle w:val="Ttulo1"/>
      </w:pPr>
      <w:bookmarkStart w:id="41" w:name="conclusiones"/>
      <w:bookmarkEnd w:id="40"/>
      <w:r>
        <w:t>Conclusiones</w:t>
      </w:r>
    </w:p>
    <w:p w14:paraId="57CA2687" w14:textId="77777777" w:rsidR="003B77CF" w:rsidRDefault="00081D30" w:rsidP="00AD08AA">
      <w:pPr>
        <w:pStyle w:val="Ttulo1"/>
      </w:pPr>
      <w:bookmarkStart w:id="42" w:name="productos-generados"/>
      <w:bookmarkEnd w:id="41"/>
      <w:r>
        <w:t>Productos generados</w:t>
      </w:r>
    </w:p>
    <w:p w14:paraId="0134EA0A" w14:textId="5559AD26" w:rsidR="003B77CF" w:rsidRDefault="00081D30" w:rsidP="00AD08AA">
      <w:pPr>
        <w:pStyle w:val="Ttulo1"/>
      </w:pPr>
      <w:bookmarkStart w:id="43" w:name="literatura-citada"/>
      <w:bookmarkEnd w:id="42"/>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 xml:space="preserve">Ali, M., Al-Yamani, F., &amp; Polikarpov, I. (2011). </w:t>
      </w:r>
      <w:r w:rsidR="00BF0BD2" w:rsidRPr="00BF0BD2">
        <w:rPr>
          <w:lang w:val="en-US"/>
        </w:rPr>
        <w:t xml:space="preserve">The effect of tidal cycles on the community structure of plankton (with emphasis on copepods) at AFMED Marina in winter (a preliminary study). </w:t>
      </w:r>
      <w:r w:rsidR="00BF0BD2" w:rsidRPr="00BF0BD2">
        <w:rPr>
          <w:i/>
          <w:iCs/>
          <w:lang w:val="en-US"/>
        </w:rPr>
        <w:t>Crustaceana</w:t>
      </w:r>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Håll, J. P., Khomich, M., Kyle, M., Lindholm, M., Rasconi, S., Skjelbred, B., Thrane, J., &amp; Walseng,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r w:rsidRPr="00BF0BD2">
        <w:rPr>
          <w:lang w:val="en-US"/>
        </w:rPr>
        <w:t xml:space="preserve">Azeria, E. T., Fortin, D., Lemaître, J., Janssen, P., Hébert, C., Darveau, M., &amp; Cumming, S. G. (2009). Fine-scale structure and cross-taxon congruence of bird and beetle assemblages in an old-growth boreal forest mosaic. </w:t>
      </w:r>
      <w:r w:rsidRPr="00BF0BD2">
        <w:rPr>
          <w:i/>
          <w:iCs/>
        </w:rPr>
        <w:t>Global Ecology and Biogeography</w:t>
      </w:r>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ictioplancton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r w:rsidRPr="00BF0BD2">
        <w:rPr>
          <w:lang w:val="en-US"/>
        </w:rPr>
        <w:t xml:space="preserve">Borkman, D. G., &amp; Smayda, T. (2009). Multidecadal (1959–1997) changes in Skeletonema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McKown,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r w:rsidRPr="00BF0BD2">
        <w:rPr>
          <w:lang w:val="en-US"/>
        </w:rPr>
        <w:t xml:space="preserve">Dirisu, A. R. (2019). Plankton diversity and community structure of asarama estuary in the niger delta in relation to physico-chemistry.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DB7B4A" w:rsidRDefault="00BF0BD2" w:rsidP="00BF0BD2">
      <w:pPr>
        <w:pStyle w:val="Bibliografa"/>
        <w:rPr>
          <w:lang w:val="es-CO"/>
        </w:rPr>
      </w:pPr>
      <w:r w:rsidRPr="00BF0BD2">
        <w:rPr>
          <w:lang w:val="en-US"/>
        </w:rPr>
        <w:t xml:space="preserve">Dufrene, M., &amp; Legendre, P. (1997). Species Assemblages and Indicator Species: The Need for a Flexible Asymmetrical Approach. </w:t>
      </w:r>
      <w:r w:rsidRPr="00DB7B4A">
        <w:rPr>
          <w:i/>
          <w:iCs/>
          <w:lang w:val="es-CO"/>
        </w:rPr>
        <w:t>Ecological Monographs</w:t>
      </w:r>
      <w:r w:rsidRPr="00DB7B4A">
        <w:rPr>
          <w:lang w:val="es-CO"/>
        </w:rPr>
        <w:t xml:space="preserve">, </w:t>
      </w:r>
      <w:r w:rsidRPr="00DB7B4A">
        <w:rPr>
          <w:i/>
          <w:iCs/>
          <w:lang w:val="es-CO"/>
        </w:rPr>
        <w:t>67</w:t>
      </w:r>
      <w:r w:rsidRPr="00DB7B4A">
        <w:rPr>
          <w:lang w:val="es-CO"/>
        </w:rPr>
        <w:t>(3), 345. https://doi.org/10.2307/2963459</w:t>
      </w:r>
    </w:p>
    <w:p w14:paraId="49AB1857" w14:textId="77777777" w:rsidR="00BF0BD2" w:rsidRPr="00BF0BD2" w:rsidRDefault="00BF0BD2" w:rsidP="00BF0BD2">
      <w:pPr>
        <w:pStyle w:val="Bibliografa"/>
        <w:rPr>
          <w:lang w:val="en-US"/>
        </w:rPr>
      </w:pPr>
      <w:r w:rsidRPr="00DB7B4A">
        <w:rPr>
          <w:lang w:val="es-CO"/>
        </w:rPr>
        <w:t xml:space="preserve">Lansac-Tôha, F. M., Heino, J., Bini, L. M., Peláez, O., Baumgartner, M. T., Quirino, B. A., Pineda, A., Meira, B. R., Florêncio, F. M., Oliveira, F. R., Bomfim, F. F., Silveira, M. J., Dainez-Filho, M. S., Campos, R., Dias, R. M., Bonecker, C. C., Higuti, J., Mormul, R. P., Benedito, E., … </w:t>
      </w:r>
      <w:r w:rsidRPr="00BF0BD2">
        <w:rPr>
          <w:lang w:val="en-US"/>
        </w:rPr>
        <w:t xml:space="preserve">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r w:rsidRPr="00BF0BD2">
        <w:rPr>
          <w:lang w:val="en-US"/>
        </w:rPr>
        <w:t xml:space="preserve">Pawluk, M., Fujiwara, M., &amp; Martinez-Andrade, F. (2021). Climate effects on fish diversity in the subtropical bays of Texas. </w:t>
      </w:r>
      <w:r w:rsidRPr="00BF0BD2">
        <w:rPr>
          <w:i/>
          <w:iCs/>
          <w:lang w:val="en-US"/>
        </w:rPr>
        <w:t>Estuar.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Patía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Deltas de Colombia: Mofodinámica y vulnerabilidad ante el cambio global</w:t>
      </w:r>
      <w:r w:rsidRPr="00BF0BD2">
        <w:t>. Fondo Editorial Universidad EAFIT.</w:t>
      </w:r>
    </w:p>
    <w:p w14:paraId="30A8A108" w14:textId="77777777" w:rsidR="00BF0BD2" w:rsidRPr="00BF0BD2" w:rsidRDefault="00BF0BD2" w:rsidP="00BF0BD2">
      <w:pPr>
        <w:pStyle w:val="Bibliografa"/>
      </w:pPr>
      <w:r w:rsidRPr="00BF0BD2">
        <w:t xml:space="preserve">Toranza, C., &amp; Arim, M. (2010). Cross-taxon congruence and environmental conditions. </w:t>
      </w:r>
      <w:r w:rsidRPr="00BF0BD2">
        <w:rPr>
          <w:i/>
          <w:iCs/>
        </w:rPr>
        <w:t>BMC ecology</w:t>
      </w:r>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44" w:name="comentarios-y-recomendaciones"/>
      <w:bookmarkEnd w:id="43"/>
    </w:p>
    <w:bookmarkEnd w:id="44"/>
    <w:p w14:paraId="20DA8A39" w14:textId="08EF3B77" w:rsidR="003B77CF" w:rsidRPr="00A55051" w:rsidRDefault="003B77CF" w:rsidP="00056D5A">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70FB9" w14:textId="77777777" w:rsidR="00316A71" w:rsidRDefault="00316A71" w:rsidP="00AD08AA">
      <w:r>
        <w:separator/>
      </w:r>
    </w:p>
  </w:endnote>
  <w:endnote w:type="continuationSeparator" w:id="0">
    <w:p w14:paraId="7DDEC6DB" w14:textId="77777777" w:rsidR="00316A71" w:rsidRDefault="00316A71"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000000"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000000"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000000"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2E1C3039"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40C9B">
                            <w:rPr>
                              <w:noProof/>
                            </w:rPr>
                            <w:t>13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2E1C3039"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40C9B">
                      <w:rPr>
                        <w:noProof/>
                      </w:rPr>
                      <w:t>13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0106014D"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40C9B">
                            <w:rPr>
                              <w:noProof/>
                            </w:rPr>
                            <w:t>13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0106014D"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40C9B">
                      <w:rPr>
                        <w:noProof/>
                      </w:rPr>
                      <w:t>13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000000"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DCD54" w14:textId="77777777" w:rsidR="00316A71" w:rsidRDefault="00316A71" w:rsidP="00AD08AA">
      <w:r>
        <w:separator/>
      </w:r>
    </w:p>
  </w:footnote>
  <w:footnote w:type="continuationSeparator" w:id="0">
    <w:p w14:paraId="3A8EA5A1" w14:textId="77777777" w:rsidR="00316A71" w:rsidRDefault="00316A71"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275007088" name="Imagen 27500708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26623433" name="Imagen 26623433"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812332721">
    <w:abstractNumId w:val="2"/>
  </w:num>
  <w:num w:numId="2" w16cid:durableId="1203253336">
    <w:abstractNumId w:val="1"/>
  </w:num>
  <w:num w:numId="3" w16cid:durableId="838352482">
    <w:abstractNumId w:val="0"/>
  </w:num>
  <w:num w:numId="4" w16cid:durableId="7002028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4A37"/>
    <w:rsid w:val="00016E3A"/>
    <w:rsid w:val="0002274C"/>
    <w:rsid w:val="0003222C"/>
    <w:rsid w:val="00045559"/>
    <w:rsid w:val="00054C97"/>
    <w:rsid w:val="000560B3"/>
    <w:rsid w:val="000565EC"/>
    <w:rsid w:val="00056D5A"/>
    <w:rsid w:val="00060960"/>
    <w:rsid w:val="000808DD"/>
    <w:rsid w:val="000809DF"/>
    <w:rsid w:val="00081D30"/>
    <w:rsid w:val="00082B2E"/>
    <w:rsid w:val="0008576C"/>
    <w:rsid w:val="00095057"/>
    <w:rsid w:val="000A438B"/>
    <w:rsid w:val="000A6396"/>
    <w:rsid w:val="000B5A40"/>
    <w:rsid w:val="000C0684"/>
    <w:rsid w:val="000C0A8A"/>
    <w:rsid w:val="000C65C8"/>
    <w:rsid w:val="000F78B2"/>
    <w:rsid w:val="000F79E3"/>
    <w:rsid w:val="001000DE"/>
    <w:rsid w:val="00105230"/>
    <w:rsid w:val="00125D1B"/>
    <w:rsid w:val="001273CB"/>
    <w:rsid w:val="001322AD"/>
    <w:rsid w:val="001438B4"/>
    <w:rsid w:val="00144A7C"/>
    <w:rsid w:val="00162BBE"/>
    <w:rsid w:val="001644F9"/>
    <w:rsid w:val="00167AED"/>
    <w:rsid w:val="0017782F"/>
    <w:rsid w:val="00183964"/>
    <w:rsid w:val="001861E5"/>
    <w:rsid w:val="00186250"/>
    <w:rsid w:val="0018683C"/>
    <w:rsid w:val="00194A4C"/>
    <w:rsid w:val="0019667A"/>
    <w:rsid w:val="001A1EC9"/>
    <w:rsid w:val="001A3BB6"/>
    <w:rsid w:val="001B49FB"/>
    <w:rsid w:val="001D4096"/>
    <w:rsid w:val="001D5F43"/>
    <w:rsid w:val="001E06D8"/>
    <w:rsid w:val="001F2D73"/>
    <w:rsid w:val="001F778F"/>
    <w:rsid w:val="00202D10"/>
    <w:rsid w:val="00205C2C"/>
    <w:rsid w:val="00213153"/>
    <w:rsid w:val="0021663D"/>
    <w:rsid w:val="002209C5"/>
    <w:rsid w:val="00223DC5"/>
    <w:rsid w:val="00243348"/>
    <w:rsid w:val="002541F8"/>
    <w:rsid w:val="00280333"/>
    <w:rsid w:val="00280998"/>
    <w:rsid w:val="002962F7"/>
    <w:rsid w:val="002A20AE"/>
    <w:rsid w:val="002A34D6"/>
    <w:rsid w:val="002A7491"/>
    <w:rsid w:val="002B230A"/>
    <w:rsid w:val="002E5A06"/>
    <w:rsid w:val="002E6275"/>
    <w:rsid w:val="003040D1"/>
    <w:rsid w:val="003139A1"/>
    <w:rsid w:val="00316A71"/>
    <w:rsid w:val="00320976"/>
    <w:rsid w:val="0032504D"/>
    <w:rsid w:val="00351306"/>
    <w:rsid w:val="00353BB8"/>
    <w:rsid w:val="003561B5"/>
    <w:rsid w:val="003573C0"/>
    <w:rsid w:val="00363656"/>
    <w:rsid w:val="00370010"/>
    <w:rsid w:val="00371C32"/>
    <w:rsid w:val="003A2E99"/>
    <w:rsid w:val="003A38E9"/>
    <w:rsid w:val="003A5C27"/>
    <w:rsid w:val="003B2B0A"/>
    <w:rsid w:val="003B40E0"/>
    <w:rsid w:val="003B601D"/>
    <w:rsid w:val="003B77CF"/>
    <w:rsid w:val="003E276A"/>
    <w:rsid w:val="003E448C"/>
    <w:rsid w:val="003F7F9A"/>
    <w:rsid w:val="00410D71"/>
    <w:rsid w:val="00420FDC"/>
    <w:rsid w:val="004219DD"/>
    <w:rsid w:val="0042449D"/>
    <w:rsid w:val="00427AC5"/>
    <w:rsid w:val="00433B89"/>
    <w:rsid w:val="00434626"/>
    <w:rsid w:val="004414D8"/>
    <w:rsid w:val="00441585"/>
    <w:rsid w:val="00441594"/>
    <w:rsid w:val="00445009"/>
    <w:rsid w:val="004540BB"/>
    <w:rsid w:val="00457974"/>
    <w:rsid w:val="004619FA"/>
    <w:rsid w:val="004706CF"/>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235D"/>
    <w:rsid w:val="004F4B46"/>
    <w:rsid w:val="004F5729"/>
    <w:rsid w:val="00503B52"/>
    <w:rsid w:val="005273C0"/>
    <w:rsid w:val="005274BE"/>
    <w:rsid w:val="005327ED"/>
    <w:rsid w:val="00540C9B"/>
    <w:rsid w:val="00550BC7"/>
    <w:rsid w:val="00563AAA"/>
    <w:rsid w:val="00575B55"/>
    <w:rsid w:val="00576FAD"/>
    <w:rsid w:val="00582983"/>
    <w:rsid w:val="005863FD"/>
    <w:rsid w:val="0059150F"/>
    <w:rsid w:val="005931FD"/>
    <w:rsid w:val="005964B5"/>
    <w:rsid w:val="005A34A5"/>
    <w:rsid w:val="005A4B5E"/>
    <w:rsid w:val="005B12D0"/>
    <w:rsid w:val="005B2713"/>
    <w:rsid w:val="005B6798"/>
    <w:rsid w:val="005C495C"/>
    <w:rsid w:val="005C6C19"/>
    <w:rsid w:val="005C6CC4"/>
    <w:rsid w:val="005E0658"/>
    <w:rsid w:val="005E5C5D"/>
    <w:rsid w:val="005E6E97"/>
    <w:rsid w:val="005F21F7"/>
    <w:rsid w:val="00617535"/>
    <w:rsid w:val="00620A71"/>
    <w:rsid w:val="006246AB"/>
    <w:rsid w:val="00634304"/>
    <w:rsid w:val="00642370"/>
    <w:rsid w:val="0064248E"/>
    <w:rsid w:val="00642B13"/>
    <w:rsid w:val="006641B2"/>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7023B9"/>
    <w:rsid w:val="00706C31"/>
    <w:rsid w:val="0071454F"/>
    <w:rsid w:val="007208A3"/>
    <w:rsid w:val="007257E8"/>
    <w:rsid w:val="00752AF1"/>
    <w:rsid w:val="00757589"/>
    <w:rsid w:val="00763C94"/>
    <w:rsid w:val="00765D55"/>
    <w:rsid w:val="00765EBC"/>
    <w:rsid w:val="00773BAF"/>
    <w:rsid w:val="0077456E"/>
    <w:rsid w:val="0077680A"/>
    <w:rsid w:val="00777F30"/>
    <w:rsid w:val="00782310"/>
    <w:rsid w:val="00783120"/>
    <w:rsid w:val="00796D21"/>
    <w:rsid w:val="007B77D5"/>
    <w:rsid w:val="007D4079"/>
    <w:rsid w:val="007E2C67"/>
    <w:rsid w:val="00805532"/>
    <w:rsid w:val="008103C6"/>
    <w:rsid w:val="008123B4"/>
    <w:rsid w:val="008264E7"/>
    <w:rsid w:val="008347CD"/>
    <w:rsid w:val="0084107D"/>
    <w:rsid w:val="00850DAA"/>
    <w:rsid w:val="0085436E"/>
    <w:rsid w:val="00857A87"/>
    <w:rsid w:val="00860BC9"/>
    <w:rsid w:val="008614D9"/>
    <w:rsid w:val="00891137"/>
    <w:rsid w:val="00892614"/>
    <w:rsid w:val="0089651A"/>
    <w:rsid w:val="008C23CA"/>
    <w:rsid w:val="008C766E"/>
    <w:rsid w:val="008C7B47"/>
    <w:rsid w:val="008D35B6"/>
    <w:rsid w:val="008D4BEB"/>
    <w:rsid w:val="008E76E2"/>
    <w:rsid w:val="008F3DB9"/>
    <w:rsid w:val="008F6279"/>
    <w:rsid w:val="008F75BD"/>
    <w:rsid w:val="00912738"/>
    <w:rsid w:val="009139F6"/>
    <w:rsid w:val="00913B89"/>
    <w:rsid w:val="009143A0"/>
    <w:rsid w:val="0091616C"/>
    <w:rsid w:val="0092038A"/>
    <w:rsid w:val="0092064B"/>
    <w:rsid w:val="00921DA0"/>
    <w:rsid w:val="0093119C"/>
    <w:rsid w:val="00931B46"/>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5792"/>
    <w:rsid w:val="009F5A3E"/>
    <w:rsid w:val="00A01AEC"/>
    <w:rsid w:val="00A0482C"/>
    <w:rsid w:val="00A240EF"/>
    <w:rsid w:val="00A337E2"/>
    <w:rsid w:val="00A55051"/>
    <w:rsid w:val="00A75B2C"/>
    <w:rsid w:val="00A91639"/>
    <w:rsid w:val="00AA2BDD"/>
    <w:rsid w:val="00AA6623"/>
    <w:rsid w:val="00AB3810"/>
    <w:rsid w:val="00AB3A83"/>
    <w:rsid w:val="00AD08AA"/>
    <w:rsid w:val="00AD560A"/>
    <w:rsid w:val="00AE6D59"/>
    <w:rsid w:val="00B02691"/>
    <w:rsid w:val="00B03A76"/>
    <w:rsid w:val="00B136F7"/>
    <w:rsid w:val="00B23457"/>
    <w:rsid w:val="00B23D3F"/>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39C9"/>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D7A85"/>
    <w:rsid w:val="00CE6374"/>
    <w:rsid w:val="00CF101F"/>
    <w:rsid w:val="00CF3001"/>
    <w:rsid w:val="00CF4B5C"/>
    <w:rsid w:val="00CF4FEC"/>
    <w:rsid w:val="00CF75BA"/>
    <w:rsid w:val="00D00420"/>
    <w:rsid w:val="00D00529"/>
    <w:rsid w:val="00D01C30"/>
    <w:rsid w:val="00D04F04"/>
    <w:rsid w:val="00D11700"/>
    <w:rsid w:val="00D16F04"/>
    <w:rsid w:val="00D21EA6"/>
    <w:rsid w:val="00D25570"/>
    <w:rsid w:val="00D26E1A"/>
    <w:rsid w:val="00D26EA3"/>
    <w:rsid w:val="00D2715B"/>
    <w:rsid w:val="00D3033D"/>
    <w:rsid w:val="00D355F5"/>
    <w:rsid w:val="00D4701B"/>
    <w:rsid w:val="00D54DE5"/>
    <w:rsid w:val="00D564A8"/>
    <w:rsid w:val="00D5793B"/>
    <w:rsid w:val="00D6499F"/>
    <w:rsid w:val="00D64A4D"/>
    <w:rsid w:val="00D65B4B"/>
    <w:rsid w:val="00D65ED3"/>
    <w:rsid w:val="00D83F7C"/>
    <w:rsid w:val="00D92698"/>
    <w:rsid w:val="00D940BA"/>
    <w:rsid w:val="00D9606C"/>
    <w:rsid w:val="00D97CD0"/>
    <w:rsid w:val="00DA535E"/>
    <w:rsid w:val="00DB3C05"/>
    <w:rsid w:val="00DB62E6"/>
    <w:rsid w:val="00DB7B4A"/>
    <w:rsid w:val="00DD12B4"/>
    <w:rsid w:val="00DE17F0"/>
    <w:rsid w:val="00DE1A24"/>
    <w:rsid w:val="00DE2B29"/>
    <w:rsid w:val="00DF1E34"/>
    <w:rsid w:val="00DF55E9"/>
    <w:rsid w:val="00DF5C41"/>
    <w:rsid w:val="00E0103A"/>
    <w:rsid w:val="00E0173D"/>
    <w:rsid w:val="00E040B7"/>
    <w:rsid w:val="00E06368"/>
    <w:rsid w:val="00E069A1"/>
    <w:rsid w:val="00E118FD"/>
    <w:rsid w:val="00E239C6"/>
    <w:rsid w:val="00E267AE"/>
    <w:rsid w:val="00E3612F"/>
    <w:rsid w:val="00E44D61"/>
    <w:rsid w:val="00E47282"/>
    <w:rsid w:val="00E54F7D"/>
    <w:rsid w:val="00E61199"/>
    <w:rsid w:val="00E63BAC"/>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206BD"/>
    <w:rsid w:val="00F27B29"/>
    <w:rsid w:val="00F31225"/>
    <w:rsid w:val="00F53B2F"/>
    <w:rsid w:val="00F62749"/>
    <w:rsid w:val="00F635C2"/>
    <w:rsid w:val="00F754F3"/>
    <w:rsid w:val="00F80FED"/>
    <w:rsid w:val="00F93758"/>
    <w:rsid w:val="00F94548"/>
    <w:rsid w:val="00F96AA2"/>
    <w:rsid w:val="00F97B14"/>
    <w:rsid w:val="00FA334F"/>
    <w:rsid w:val="00FA5279"/>
    <w:rsid w:val="00FB08AA"/>
    <w:rsid w:val="00FC4732"/>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1</Pages>
  <Words>15993</Words>
  <Characters>87967</Characters>
  <Application>Microsoft Office Word</Application>
  <DocSecurity>0</DocSecurity>
  <Lines>733</Lines>
  <Paragraphs>207</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103753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198</cp:revision>
  <cp:lastPrinted>2023-05-14T02:15:00Z</cp:lastPrinted>
  <dcterms:created xsi:type="dcterms:W3CDTF">2023-04-20T06:41:00Z</dcterms:created>
  <dcterms:modified xsi:type="dcterms:W3CDTF">2023-05-14T02:18:00Z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